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 56A.28A (rule 56A.28)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80517578125"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the Supreme Court of Newfoundland and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0029296875"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Labrador Trial Division (General/Family)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18090820312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 56A.28A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3200683593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(rule 56A.28)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99853515625"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Court File No.______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60791015625"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sectPr>
          <w:pgSz w:h="15840" w:w="12240" w:orient="portrait"/>
          <w:pgMar w:bottom="1160.4996490478516" w:top="473.55712890625" w:left="743.5199737548828" w:right="1719.774169921875" w:header="0" w:footer="720"/>
          <w:pgNumType w:start="1"/>
          <w:cols w:equalWidth="0" w:num="2">
            <w:col w:space="0" w:w="4900"/>
            <w:col w:space="0" w:w="4900"/>
          </w:cols>
        </w:sect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Central Divorce Registry No.______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1.17919921875" w:line="240" w:lineRule="auto"/>
        <w:ind w:left="0" w:right="2107.37731933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Supreme Court of Newfoundland and Labrador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400390625" w:line="240" w:lineRule="auto"/>
        <w:ind w:left="0" w:right="3094.7460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Trial Division (General / Family)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0" w:right="2184.079589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Court No. _________________________________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0" w:right="2208.04016113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Court File No. _____________________________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462.3153305053711" w:lineRule="auto"/>
        <w:ind w:left="695.2399444580078" w:right="801.9165039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Central Divorce Registry No. _____________________________ (if applicable) BETWEEN: ________________________________________________ APPLICANT AND: ________________________________________________ RESPONDENT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3245849609375" w:line="240" w:lineRule="auto"/>
        <w:ind w:left="0" w:right="2822.493896484375" w:firstLine="0"/>
        <w:jc w:val="right"/>
        <w:rPr>
          <w:rFonts w:ascii="Times New Roman" w:cs="Times New Roman" w:eastAsia="Times New Roman" w:hAnsi="Times New Roman"/>
          <w:b w:val="1"/>
          <w:i w:val="0"/>
          <w:smallCaps w:val="0"/>
          <w:strike w:val="0"/>
          <w:color w:val="000000"/>
          <w:sz w:val="27.960002899169922"/>
          <w:szCs w:val="27.960002899169922"/>
          <w:u w:val="none"/>
          <w:shd w:fill="auto" w:val="clear"/>
          <w:vertAlign w:val="baseline"/>
        </w:rPr>
      </w:pPr>
      <w:hyperlink r:id="rId6">
        <w:r w:rsidDel="00000000" w:rsidR="00000000" w:rsidRPr="00000000">
          <w:rPr>
            <w:rFonts w:ascii="Times New Roman" w:cs="Times New Roman" w:eastAsia="Times New Roman" w:hAnsi="Times New Roman"/>
            <w:b w:val="1"/>
            <w:i w:val="0"/>
            <w:smallCaps w:val="0"/>
            <w:strike w:val="0"/>
            <w:color w:val="1155cc"/>
            <w:sz w:val="27.960002899169922"/>
            <w:szCs w:val="27.960002899169922"/>
            <w:u w:val="single"/>
            <w:shd w:fill="auto" w:val="clear"/>
            <w:vertAlign w:val="baseline"/>
            <w:rtl w:val="0"/>
          </w:rPr>
          <w:t xml:space="preserve">Agreement as to Child Support</w:t>
        </w:r>
      </w:hyperlink>
      <w:r w:rsidDel="00000000" w:rsidR="00000000" w:rsidRPr="00000000">
        <w:rPr>
          <w:rFonts w:ascii="Times New Roman" w:cs="Times New Roman" w:eastAsia="Times New Roman" w:hAnsi="Times New Roman"/>
          <w:b w:val="1"/>
          <w:i w:val="0"/>
          <w:smallCaps w:val="0"/>
          <w:strike w:val="0"/>
          <w:color w:val="000000"/>
          <w:sz w:val="27.960002899169922"/>
          <w:szCs w:val="27.960002899169922"/>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948974609375" w:line="240" w:lineRule="auto"/>
        <w:ind w:left="715.51994323730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parties agree as follows: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9337158203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income of the payor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 is $_____________.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188232421875" w:line="350.7593822479248" w:lineRule="auto"/>
        <w:ind w:left="691.6399383544922" w:right="1128.57177734375" w:firstLine="66.71997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The payor currently resides in </w:t>
      </w:r>
      <w:r w:rsidDel="00000000" w:rsidR="00000000" w:rsidRPr="00000000">
        <w:rPr>
          <w:rFonts w:ascii="Times New Roman" w:cs="Times New Roman" w:eastAsia="Times New Roman" w:hAnsi="Times New Roman"/>
          <w:b w:val="0"/>
          <w:i w:val="1"/>
          <w:smallCaps w:val="0"/>
          <w:strike w:val="0"/>
          <w:color w:val="000000"/>
          <w:sz w:val="21.959997177124023"/>
          <w:szCs w:val="21.959997177124023"/>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province or, if resident outside of Canada, country]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183837890625" w:line="240" w:lineRule="auto"/>
        <w:ind w:left="0" w:right="234.3847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The income of the recipient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 is $_____________.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783935546875" w:line="350.75889587402344" w:lineRule="auto"/>
        <w:ind w:left="691.6399383544922" w:right="827.4591064453125" w:firstLine="6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The recipient currently resides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[province or, if resident outside of Canada, country]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1868896484375" w:line="237.79749870300293" w:lineRule="auto"/>
        <w:ind w:left="2155.2801513671875" w:right="9.75341796875" w:firstLine="48.48358154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(Paragraphs 3 and 4 shall be included where special or extraordinary expenses are to be shared or where the amount agreed to differs from the table amount set out in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Federal Child Support Guidelines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04229736328125" w:line="340.76382637023926" w:lineRule="auto"/>
        <w:ind w:left="706.3999176025391" w:right="33.896484375" w:firstLine="58.43994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Child support is to be provided for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[state names and dates of birth of children for whom child support is to be provided]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___________________________________________________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214111328125" w:line="240" w:lineRule="auto"/>
        <w:ind w:left="0" w:right="53.5998535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78240966796875" w:line="350.3097152709961" w:lineRule="auto"/>
        <w:ind w:left="695.7199859619141" w:right="255.09033203125" w:firstLine="21.23992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according to the applicable child support table set out in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Federal Child Support Guidelines,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amount of child support payable for that number of children (the "child support table amount") is $_____________.</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0.64499855041504" w:lineRule="auto"/>
        <w:ind w:left="720.0798797607422" w:right="1058.44970703125" w:firstLine="43.560028076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The payor shall pay to the recipient,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 child support of $_____________ per month for the children referred to in section 5.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233154296875" w:line="240" w:lineRule="auto"/>
        <w:ind w:left="0" w:right="1304.5355224609375" w:firstLine="0"/>
        <w:jc w:val="right"/>
        <w:rPr>
          <w:rFonts w:ascii="Arial" w:cs="Arial" w:eastAsia="Arial" w:hAnsi="Arial"/>
          <w:b w:val="0"/>
          <w:i w:val="0"/>
          <w:smallCaps w:val="0"/>
          <w:strike w:val="0"/>
          <w:color w:val="000000"/>
          <w:sz w:val="16"/>
          <w:szCs w:val="16"/>
          <w:u w:val="none"/>
          <w:shd w:fill="auto" w:val="clear"/>
          <w:vertAlign w:val="baseline"/>
        </w:rPr>
        <w:sectPr>
          <w:type w:val="continuous"/>
          <w:pgSz w:h="15840" w:w="12240" w:orient="portrait"/>
          <w:pgMar w:bottom="1160.4996490478516" w:top="473.55712890625" w:left="743.5199737548828" w:right="1400" w:header="0" w:footer="720"/>
          <w:cols w:equalWidth="0" w:num="1">
            <w:col w:space="0" w:w="10096.480026245117"/>
          </w:cols>
        </w:sect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Rules of the Supreme Court, 1986 Page 1 of 3 Form Last Updated: Friday, September 10, 2010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520751953125"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 56A.28A (rule 56A.28)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65249633789062"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the Supreme Court of Newfoundland and Labrador Trial Division (General/Family)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Court File No.______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60791015625"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sectPr>
          <w:type w:val="continuous"/>
          <w:pgSz w:h="15840" w:w="12240" w:orient="portrait"/>
          <w:pgMar w:bottom="1160.4996490478516" w:top="473.55712890625" w:left="744.9599456787109" w:right="1719.774169921875" w:header="0" w:footer="720"/>
          <w:cols w:equalWidth="0" w:num="3">
            <w:col w:space="0" w:w="3260"/>
            <w:col w:space="0" w:w="3260"/>
            <w:col w:space="0" w:w="3260"/>
          </w:cols>
        </w:sect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Central Divorce Registry No.______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7.7783203125" w:line="349.0329837799072" w:lineRule="auto"/>
        <w:ind w:left="694.8000335693359" w:right="0" w:firstLine="70.5599975585937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[If applicable]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amount of child support agreed upon by this agreement differs from the child support table amount because: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[state reasons] ________________________________ ______________________________________________________________________________ ______________________________________________________________________________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4130859375" w:line="347.2515106201172" w:lineRule="auto"/>
        <w:ind w:left="694.8000335693359" w:right="133.486328125" w:firstLine="76.32003784179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[If there are expenses under section 7 of the Federal or Provincial Child Support Guidelines to be shared]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special or extraordinary expenses, being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[state type of expense]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 on behalf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[name child]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 in the amount of $_____________ per month, and the payor’s share of this expense is $_____________ per month.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24853515625" w:line="350.01720428466797" w:lineRule="auto"/>
        <w:ind w:left="700.5600738525391" w:right="73.94775390625" w:firstLine="6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All amounts owing under this Order shall be paid directly to the Director of Support Enforcement for the benefit of the child</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the marriage at: Support Enforcement Agency, P. O. Box 2006, Corner Brook, NL A2H 6J8, and this Order shall be enforced by the Director of Support Enforcement under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Support Orders Enforcement Act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any successor Act unless the Order is withdrawn from the Director in accordance with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Support Orders Enforcement Act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any successor Act.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9608154296875" w:line="343.1495761871338" w:lineRule="auto"/>
        <w:ind w:left="694.8000335693359" w:right="131.079101562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DATED at _____________________________, Newfoundland and Labrador , this ____ day of _________________, 20___.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62860107421875" w:line="240" w:lineRule="auto"/>
        <w:ind w:left="694.80003356933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61767578125" w:line="240" w:lineRule="auto"/>
        <w:ind w:left="711.59996032714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of Applicant or Applicant’s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01.27998352050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Lawyer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8405151367188" w:line="348.26013565063477" w:lineRule="auto"/>
        <w:ind w:left="694.8000335693359" w:right="131.079101562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DATED at _____________________________, Newfoundland and Labrador , this ____ day of _________________, 20___.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183837890625" w:line="240" w:lineRule="auto"/>
        <w:ind w:left="694.80003356933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151123046875" w:line="240" w:lineRule="auto"/>
        <w:ind w:left="711.59996032714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of Respondent or Respondent’s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196533203125" w:line="240" w:lineRule="auto"/>
        <w:ind w:left="701.27998352050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Lawyer</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3.68003845214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Form shall be filed with the court along with the following documents: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917236328125" w:line="240.80431938171387" w:lineRule="auto"/>
        <w:ind w:left="698.8800811767578" w:right="156.876220703125" w:firstLine="7.439880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 copy of the most recent personal income tax return filed by the payor along with a copy of the most recent income tax assessment or reassessment, or an affidavit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2939453125" w:line="872.3062133789062" w:lineRule="auto"/>
        <w:ind w:left="703.6800384521484" w:right="213.0322265625" w:firstLine="1.67999267578125"/>
        <w:jc w:val="left"/>
        <w:rPr>
          <w:rFonts w:ascii="Arial" w:cs="Arial" w:eastAsia="Arial" w:hAnsi="Arial"/>
          <w:b w:val="0"/>
          <w:i w:val="0"/>
          <w:smallCaps w:val="0"/>
          <w:strike w:val="0"/>
          <w:color w:val="000000"/>
          <w:sz w:val="16"/>
          <w:szCs w:val="16"/>
          <w:u w:val="none"/>
          <w:shd w:fill="auto" w:val="clear"/>
          <w:vertAlign w:val="baseline"/>
        </w:rPr>
        <w:sectPr>
          <w:type w:val="continuous"/>
          <w:pgSz w:h="15840" w:w="12240" w:orient="portrait"/>
          <w:pgMar w:bottom="1160.4996490478516" w:top="473.55712890625" w:left="743.5199737548828" w:right="1400" w:header="0" w:footer="720"/>
          <w:cols w:equalWidth="0" w:num="1">
            <w:col w:space="0" w:w="10096.480026245117"/>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explaining why the documents are not available and providing evidence to satisfy the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Rules of the Supreme Court, 1986 Page 2 of 3 Form Last Updated: Friday, September 10, 2010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13037109375"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 56A.28A (rule 56A.28)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65249633789062"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the Supreme Court of Newfoundland and Labrador Trial Division (General/Family)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Court File No.______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60791015625"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sectPr>
          <w:type w:val="continuous"/>
          <w:pgSz w:h="15840" w:w="12240" w:orient="portrait"/>
          <w:pgMar w:bottom="1160.4996490478516" w:top="473.55712890625" w:left="744.9599456787109" w:right="1719.774169921875" w:header="0" w:footer="720"/>
          <w:cols w:equalWidth="0" w:num="3">
            <w:col w:space="0" w:w="3260"/>
            <w:col w:space="0" w:w="3260"/>
            <w:col w:space="0" w:w="3260"/>
          </w:cols>
        </w:sect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Central Divorce Registry No.______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7.7783203125" w:line="234.92388725280762" w:lineRule="auto"/>
        <w:ind w:left="1615.2798461914062" w:right="146.07666015625" w:firstLine="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court that the amount of income of the payor and child support agreed to by the parties is reasonable,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00830078125" w:line="241.40130043029785" w:lineRule="auto"/>
        <w:ind w:left="1616.4797973632812" w:right="27.730712890625" w:firstLine="107.518310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where special or extraordinary expenses are to be shared or where the amount agreed to differs from the table amount set out in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Federal Child Support Guidelines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copy of the most recent personal income tax return filed by the recipient along with a copy of the most recent income tax assessment or reassessment, or an affidavit explaining why the documents are not available and providing evidence to satisfy the court of the amount of income of the recipient.</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41.868896484375"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Rules of the Supreme Court, 1986 Page 3 of 3 Form Last Updated: Friday, September 10, 2010</w:t>
      </w:r>
    </w:p>
    <w:sectPr>
      <w:type w:val="continuous"/>
      <w:pgSz w:h="15840" w:w="12240" w:orient="portrait"/>
      <w:pgMar w:bottom="1160.4996490478516" w:top="473.55712890625" w:left="743.5199737548828" w:right="1400" w:header="0" w:footer="720"/>
      <w:cols w:equalWidth="0" w:num="1">
        <w:col w:space="0" w:w="10096.480026245117"/>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child-support-agreemen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