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hyperlink r:id="rId6">
        <w:r w:rsidDel="00000000" w:rsidR="00000000" w:rsidRPr="00000000">
          <w:rPr>
            <w:rFonts w:ascii="Arial" w:cs="Arial" w:eastAsia="Arial" w:hAnsi="Arial"/>
            <w:b w:val="1"/>
            <w:i w:val="0"/>
            <w:smallCaps w:val="0"/>
            <w:strike w:val="0"/>
            <w:color w:val="1155cc"/>
            <w:sz w:val="32"/>
            <w:szCs w:val="32"/>
            <w:u w:val="single"/>
            <w:shd w:fill="auto" w:val="clear"/>
            <w:vertAlign w:val="baseline"/>
            <w:rtl w:val="0"/>
          </w:rPr>
          <w:t xml:space="preserve">NON-DISCLOSURE AGREEMENT (NDA)</w:t>
        </w:r>
      </w:hyperlink>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120361328125" w:line="239.39505100250244" w:lineRule="auto"/>
        <w:ind w:left="746.9200134277344" w:right="2434.661865234375" w:hanging="446.95999145507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THE PARTIES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Non-Disclosure Agreement (“Agreement”) created on __________________, 20____ is by and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625244140625" w:line="240" w:lineRule="auto"/>
        <w:ind w:left="1148.9799499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 (“1</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Party”), with a mailing address of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78515625" w:line="240" w:lineRule="auto"/>
        <w:ind w:left="1106.9200134277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 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92138671875" w:line="240" w:lineRule="auto"/>
        <w:ind w:left="111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nd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 (“2</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Party”), with a mailing address of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8173828125" w:line="240" w:lineRule="auto"/>
        <w:ind w:left="1106.9200134277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520751953125" w:line="237.2027063369751" w:lineRule="auto"/>
        <w:ind w:left="415.11993408203125" w:right="996.319580078125" w:hanging="20.059967041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1</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Party and 2</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Party are each referred to herein as a “Party” and, collectively, as the "Parties."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739990234375" w:line="244.59096908569336" w:lineRule="auto"/>
        <w:ind w:left="397.9200744628906" w:right="759.69482421875" w:hanging="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is made by the Parties to prevent the unauthorized disclosure of confidential and proprietary information. The Parties agree as follows: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6044921875" w:line="240" w:lineRule="auto"/>
        <w:ind w:left="224.96002197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TYPE OF NDA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(check one)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123046875" w:line="242.81704902648926" w:lineRule="auto"/>
        <w:ind w:left="1116.820068359375" w:right="634.224853515625" w:firstLine="37.439880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Unilateral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shall be considered unilateral. Therefore, the 1</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Party shall have sole ownership of the Confidential Information, with the 2</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Party being prohibited from disclosing confidential and proprietary information that is or has been released by the 1</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64404296875" w:line="242.51907348632812" w:lineRule="auto"/>
        <w:ind w:left="1116.820068359375" w:right="313.800048828125" w:firstLine="37.439880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Mutual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shall be considered mutual. Therefore, both Parties shall be prohibited from disclosing confidential and proprietary information that is or has been shared between one another.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1435546875" w:line="240" w:lineRule="auto"/>
        <w:ind w:left="164.96002197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PURPOSE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purpose of this Agreement is for: (check one)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51025390625" w:line="240" w:lineRule="auto"/>
        <w:ind w:left="1154.2599487304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Employment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611328125" w:line="240" w:lineRule="auto"/>
        <w:ind w:left="1154.25994873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 Work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 consultant, etc.)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5927734375" w:line="240" w:lineRule="auto"/>
        <w:ind w:left="1154.2599487304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Business Partnership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5927734375" w:line="240" w:lineRule="auto"/>
        <w:ind w:left="1154.2599487304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Sale of a Business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61108398437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______________________________________________________.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6602783203125" w:line="245.10051727294922" w:lineRule="auto"/>
        <w:ind w:left="750.6599426269531" w:right="420.479736328125" w:hanging="600.69992065429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CONFIDENTIAL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the purposes of this Agreement, the term “Confidential Information” shall include, but not be limited to,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product developments, patent applications, know how, experimental results, specifications and other business information, relating to the Party’s business, assets, operations or contracts, furnished to the other Party and/or the other Party’s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products, studies, and other material prepared by or in the possession or control of the other Party, which contain, include, refer to, or otherwise reflect or are generated from any Confidential Information.</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2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3583984375" w:line="240" w:lineRule="auto"/>
        <w:ind w:left="782.59994506835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Confidential Information does not include: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52099609375" w:line="240" w:lineRule="auto"/>
        <w:ind w:left="1138.41995239257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information generally available to the public;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8.41995239257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widely used programming practices or algorithms;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1121.0000610351562" w:right="428.455810546875" w:firstLine="17.41989135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information rightfully in possession of the Parties prior to signing this Agreement; and (d) information independently developed without the use of any of the provided Confidential Information.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11083984375" w:line="244.97268676757812" w:lineRule="auto"/>
        <w:ind w:left="757.9200744628906" w:right="640.087890625" w:hanging="577.92007446289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OBLIGATIONS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as soon as possible.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81201171875" w:line="238.43334674835205" w:lineRule="auto"/>
        <w:ind w:left="759.9000549316406" w:right="985.8251953125" w:hanging="4.84008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shall not apply to the 1</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Party if this Agreement is Unilateral as marked in Section II.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16796875" w:line="243.30668449401855" w:lineRule="auto"/>
        <w:ind w:left="757.2599792480469" w:right="558.740234375" w:hanging="637.25997924804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 TIME PERIOD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bounded Party’s(ies’) duty to hold the Confidential Information in confidence shall remain in effect until such information no longer qualifies as a trade secret or written notice is given releasing such Party from this Agreement.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73388671875" w:line="244.22598838806152" w:lineRule="auto"/>
        <w:ind w:left="60" w:right="838.328857421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 INTEGRATION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expresses the complete understanding of the Parties with respect to the subject matter and supersedes all prior proposals, agreements,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85986328125" w:line="245.35637855529785" w:lineRule="auto"/>
        <w:ind w:left="750.6599426269531" w:right="1063.021240234375" w:firstLine="13.639984130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representations, and understandings. This Agreement may not be amended except in writing with the acknowledgment of the Parties.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71435546875" w:line="241.4388942718506" w:lineRule="auto"/>
        <w:ind w:left="779.0800476074219" w:right="498.197021484375" w:hanging="779.08004760742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VIII. SEVERABILITY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a court finds that any provision of this Agreement is invalid or unenforceable, the remainder of this Agreement shall be interpreted so as to best affect the intent of the Parties.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197509765625" w:line="244.54510688781738" w:lineRule="auto"/>
        <w:ind w:left="779.5199584960938" w:right="770.40283203125" w:hanging="629.5599365234375"/>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IX.</w:t>
      </w: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 ENFORCEMENT</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The Parties acknowledge and agree that due to the unique and sensitive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nature of the Confidential Information, any breach of this Agreement would cause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irreparable harm for which damages and/or </w:t>
      </w:r>
      <w:r w:rsidDel="00000000" w:rsidR="00000000" w:rsidRPr="00000000">
        <w:rPr>
          <w:rFonts w:ascii="Arial" w:cs="Arial" w:eastAsia="Arial" w:hAnsi="Arial"/>
          <w:b w:val="0"/>
          <w:i w:val="0"/>
          <w:smallCaps w:val="0"/>
          <w:strike w:val="0"/>
          <w:color w:val="404040"/>
          <w:sz w:val="22"/>
          <w:szCs w:val="22"/>
          <w:highlight w:val="white"/>
          <w:u w:val="none"/>
          <w:vertAlign w:val="baseline"/>
          <w:rtl w:val="0"/>
        </w:rPr>
        <w:t xml:space="preserve">equitable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relief may be sought. The harmed</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Party in this Agreement shall be entitled to all remedies available at law.</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2152099609375" w:line="243.4284210205078" w:lineRule="auto"/>
        <w:ind w:left="746.9200134277344" w:right="1406.669921875" w:hanging="566.9200134277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GOVERNING LAW</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This Agreement shall be governed under the laws in the State of</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_________________.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96221923828125" w:line="244.58847999572754" w:lineRule="auto"/>
        <w:ind w:left="750.6599426269531" w:right="654.2919921875" w:firstLine="34.80010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 WITNESS WHEREOF, the parties hereto have executed this Agreement as of the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written below.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6975708007812" w:line="240" w:lineRule="auto"/>
        <w:ind w:left="422.38006591796875"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1</w:t>
      </w:r>
      <w:r w:rsidDel="00000000" w:rsidR="00000000" w:rsidRPr="00000000">
        <w:rPr>
          <w:rFonts w:ascii="Arial" w:cs="Arial" w:eastAsia="Arial" w:hAnsi="Arial"/>
          <w:b w:val="1"/>
          <w:i w:val="0"/>
          <w:smallCaps w:val="0"/>
          <w:strike w:val="0"/>
          <w:color w:val="222222"/>
          <w:sz w:val="23.333333333333336"/>
          <w:szCs w:val="23.333333333333336"/>
          <w:u w:val="none"/>
          <w:shd w:fill="auto" w:val="clear"/>
          <w:vertAlign w:val="superscript"/>
          <w:rtl w:val="0"/>
        </w:rPr>
        <w:t xml:space="preserve">st </w:t>
      </w: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Party’s Signature</w:t>
      </w:r>
      <w:r w:rsidDel="00000000" w:rsidR="00000000" w:rsidRPr="00000000">
        <w:rPr>
          <w:rFonts w:ascii="Arial" w:cs="Arial" w:eastAsia="Arial" w:hAnsi="Arial"/>
          <w:b w:val="1"/>
          <w:i w:val="0"/>
          <w:smallCaps w:val="0"/>
          <w:strike w:val="0"/>
          <w:color w:val="222222"/>
          <w:sz w:val="22"/>
          <w:szCs w:val="22"/>
          <w:highlight w:val="white"/>
          <w:u w:val="single"/>
          <w:vertAlign w:val="baseline"/>
          <w:rtl w:val="0"/>
        </w:rPr>
        <w:t xml:space="preserve"> </w:t>
      </w:r>
      <w:r w:rsidDel="00000000" w:rsidR="00000000" w:rsidRPr="00000000">
        <w:rPr>
          <w:rFonts w:ascii="Arial" w:cs="Arial" w:eastAsia="Arial" w:hAnsi="Arial"/>
          <w:b w:val="0"/>
          <w:i w:val="0"/>
          <w:smallCaps w:val="0"/>
          <w:strike w:val="0"/>
          <w:color w:val="0000ff"/>
          <w:sz w:val="22"/>
          <w:szCs w:val="22"/>
          <w:highlight w:val="white"/>
          <w:u w:val="single"/>
          <w:vertAlign w:val="baseline"/>
          <w:rtl w:val="0"/>
        </w:rPr>
        <w:t xml:space="preserve">______________________________ </w:t>
      </w:r>
      <w:r w:rsidDel="00000000" w:rsidR="00000000" w:rsidRPr="00000000">
        <w:rPr>
          <w:rFonts w:ascii="Arial" w:cs="Arial" w:eastAsia="Arial" w:hAnsi="Arial"/>
          <w:b w:val="0"/>
          <w:i w:val="0"/>
          <w:smallCaps w:val="0"/>
          <w:strike w:val="0"/>
          <w:color w:val="222222"/>
          <w:sz w:val="22"/>
          <w:szCs w:val="22"/>
          <w:highlight w:val="white"/>
          <w:u w:val="single"/>
          <w:vertAlign w:val="baseline"/>
          <w:rtl w:val="0"/>
        </w:rPr>
        <w:t xml:space="preserve">D</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ate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5751953125" w:line="240" w:lineRule="auto"/>
        <w:ind w:left="401.9200134277344" w:right="0" w:firstLine="0"/>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_</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________________</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Print Name ______________________________</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5323295593262" w:lineRule="auto"/>
        <w:ind w:left="421.94000244140625" w:right="1190.8734130859375" w:hanging="26.439971923828125"/>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2</w:t>
      </w:r>
      <w:r w:rsidDel="00000000" w:rsidR="00000000" w:rsidRPr="00000000">
        <w:rPr>
          <w:rFonts w:ascii="Arial" w:cs="Arial" w:eastAsia="Arial" w:hAnsi="Arial"/>
          <w:b w:val="1"/>
          <w:i w:val="0"/>
          <w:smallCaps w:val="0"/>
          <w:strike w:val="0"/>
          <w:color w:val="222222"/>
          <w:sz w:val="23.333333333333336"/>
          <w:szCs w:val="23.333333333333336"/>
          <w:u w:val="none"/>
          <w:shd w:fill="auto" w:val="clear"/>
          <w:vertAlign w:val="superscript"/>
          <w:rtl w:val="0"/>
        </w:rPr>
        <w:t xml:space="preserve">nd </w:t>
      </w: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Party’s Signature </w:t>
      </w:r>
      <w:r w:rsidDel="00000000" w:rsidR="00000000" w:rsidRPr="00000000">
        <w:rPr>
          <w:rFonts w:ascii="Arial" w:cs="Arial" w:eastAsia="Arial" w:hAnsi="Arial"/>
          <w:b w:val="0"/>
          <w:i w:val="0"/>
          <w:smallCaps w:val="0"/>
          <w:strike w:val="0"/>
          <w:color w:val="0000ff"/>
          <w:sz w:val="22"/>
          <w:szCs w:val="22"/>
          <w:highlight w:val="white"/>
          <w:u w:val="single"/>
          <w:vertAlign w:val="baseline"/>
          <w:rtl w:val="0"/>
        </w:rPr>
        <w:t xml:space="preserve">______________________________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Date _________________</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Print Name ______________________________</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96484375" w:line="240" w:lineRule="auto"/>
        <w:ind w:left="0" w:right="47.666015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2</w:t>
      </w:r>
    </w:p>
    <w:sectPr>
      <w:pgSz w:h="15840" w:w="12240" w:orient="portrait"/>
      <w:pgMar w:bottom="1273.20068359375" w:top="917.799072265625" w:left="1054.6800231933594" w:right="1037.319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nda-agreement-s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