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3.5000610351562"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RESIDENTIAL LEASE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56005859375" w:line="230.3321886062622" w:lineRule="auto"/>
        <w:ind w:left="3.079986572265625" w:right="321.10107421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Residential Lease Agreement (“Agreement”) made this ________________, 20____ is  between _______________________ (“Landlord”) with a mailing address of  _________________________________________, City of _______________________, State of  _______________________ AND _______________________________________ (“Tenant(s)”).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158203125" w:line="240" w:lineRule="auto"/>
        <w:ind w:left="1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Landlord and Tenant are each referred to herein as a “Party” and, collectively, as the "Parties."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86328125" w:line="229.4542121887207" w:lineRule="auto"/>
        <w:ind w:left="6.15997314453125" w:right="444.8779296875" w:firstLine="13.639984130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THEREFORE, FOR AND IN CONSIDERATION of the mutual promises and agreements  contained herein, the Tenant agrees to lease the Premises from the Landlord under the following  terms and conditions: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602539062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agrees to lease the described property below to the Tenant: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7.81004905700684" w:lineRule="auto"/>
        <w:ind w:left="370.9999084472656" w:right="401.641845703125" w:hanging="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Mailing Address: __________________________________________________________ b.) Residence Type: ☐ Apartment ☐ House ☐ Condo ☐ Other: ________________ c.) Bedroom(s): 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7798767089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Bathroom(s): 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463.81473541259766" w:lineRule="auto"/>
        <w:ind w:left="8.799972534179688" w:right="2122.9803466796875" w:hanging="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aforementioned property shall be leased wholly by the Tenant (“Premises”).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Term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considered a: (check 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95703125" w:line="233.99754524230957" w:lineRule="auto"/>
        <w:ind w:left="0" w:right="345.87890625" w:firstLine="20.8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Fixed Lease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be allowed to occupy the Premises starting on  ________________, 20____ and end on ________________, 20____ (“Lease Term”). At the end  of the Lease Term and no renewal is made, the Tenant: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220703125" w:line="241.35741233825684" w:lineRule="auto"/>
        <w:ind w:left="737.8799438476562" w:right="463.0395507812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May continue to lease the Premises under the same terms of this Agreement under a  month-to-month arrangement.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66015625" w:line="240" w:lineRule="auto"/>
        <w:ind w:left="741.39999389648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Must vacate the Premises.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5927734375" w:line="233.99754524230957" w:lineRule="auto"/>
        <w:ind w:left="5.059967041015625" w:right="291.01928710937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Month-to-Month Lease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be allowed to occupy the Premises on a month-to month arrangement starting on ________________, 20____ and ending upon notice of ____ days  from either Party to the other Party (“Lease Term”).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61376953125" w:line="229.45361137390137" w:lineRule="auto"/>
        <w:ind w:left="6.15997314453125" w:right="343.562011718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pay the Landlord, in equal monthly installments, $________________  ("Rent"). The Rent shall be due on the ____ of every month (“Due Date”) and paid under the  following instructions: 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2744140625" w:line="240" w:lineRule="auto"/>
        <w:ind w:left="9.0200042724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Security Deposit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part of this Agreement: (check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5997314453125" w:line="231.79816246032715" w:lineRule="auto"/>
        <w:ind w:left="6.15997314453125" w:right="438.24096679687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Landlord requires a payment in the amount of $________________ (“Security Deposit”)  for the faithful performance of the Tenant under the terms and conditions of this Agreement.  Payment of the Security Deposit is required by the Tenant upon the execution of this Agreement.  The Security Deposit shall be returned to the Tenant within ____ days after the end of the Lease  Term less any itemized deductions. This Security Deposit shall not be credited towards any Rent  unless the Landlord gives their written consent.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784484863281"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Landlord does not require a Security Deposit as part of this Agreement.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779907226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10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9635581970215" w:lineRule="auto"/>
        <w:ind w:left="3.079986572265625" w:right="310.4638671875" w:firstLine="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Utilities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shall provide the following utilities and services to the Tenant:  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22216796875" w:line="240" w:lineRule="auto"/>
        <w:ind w:left="6.159973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utilities or services not mentioned will be the responsibility of the Tenant.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27.18181610107422" w:lineRule="auto"/>
        <w:ind w:left="17.819976806640625" w:right="449.560546875" w:hanging="7.919998168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Occupants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Premises is to be occupied strictly as a residential dwelling with the following  individual(s) in addition to the Tenant: (check one)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500.34576416015625" w:lineRule="auto"/>
        <w:ind w:left="20.89996337890625" w:right="376.979980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______________________________________________________________ (“Occupant(s)”) ☐ - There are no Occupant(s).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8154296875" w:line="486.1701965332031" w:lineRule="auto"/>
        <w:ind w:left="20.89996337890625" w:right="1582.6995849609375" w:hanging="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and Occupant(s) may only use the Premises as: (check one) ☐ - A residential dwelling only.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035400390625" w:line="467.9945182800293" w:lineRule="auto"/>
        <w:ind w:left="10.120010375976562" w:right="351.781005859375" w:firstLine="10.7799530029296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 residential dwelling and: 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Furnishings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Premises is: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65136718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To be furnished with the following items: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966796875" w:line="231.7259931564331" w:lineRule="auto"/>
        <w:ind w:left="3.079986572265625" w:right="295.040283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 ______________________________________________________________________________.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11621093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furnished.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60498046875" w:line="240" w:lineRule="auto"/>
        <w:ind w:left="9.680023193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Appliances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shall: (check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592529296875" w:line="495.25691986083984" w:lineRule="auto"/>
        <w:ind w:left="20.89996337890625" w:right="315.40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Provide the following appliances: ________________________________________________. ☐ - Not provide any appliances.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3681640625" w:line="232.08930015563965" w:lineRule="auto"/>
        <w:ind w:left="17.379989624023438" w:right="701.57958984375" w:firstLine="0.879974365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Non-Sufficient Funds (NSF Checks)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Tenant pays the Rent with a check that is not  honored due to insufficient funds (NSF): (check 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086425781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There shall be a fee of $____ per incident.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5988769531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There shall be no fee.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598632812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Late Fee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Rent is not paid on the Due Date: (check one)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8876953125" w:line="240.81273078918457" w:lineRule="auto"/>
        <w:ind w:left="22.439956665039062" w:right="307.801513671875" w:hanging="1.5399932861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There shall be a penalty of $____ due as ☐ One (1) Time Payment ☐ Every Day Rent is Late.  Rent is considered late when it has not been paid within ____ day(s) after the Due Date.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4953613281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There shall be No Late Fee if Rent is late.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9.260101318359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10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6.16905212402344" w:lineRule="auto"/>
        <w:ind w:left="20.89996337890625" w:right="337.698974609375" w:hanging="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First (1</w:t>
      </w:r>
      <w:r w:rsidDel="00000000" w:rsidR="00000000" w:rsidRPr="00000000">
        <w:rPr>
          <w:rFonts w:ascii="Arial" w:cs="Arial" w:eastAsia="Arial" w:hAnsi="Arial"/>
          <w:b w:val="1"/>
          <w:i w:val="0"/>
          <w:smallCaps w:val="0"/>
          <w:strike w:val="0"/>
          <w:color w:val="000000"/>
          <w:sz w:val="23.333333333333336"/>
          <w:szCs w:val="23.333333333333336"/>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Month’s Rent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is required to pay the first (1st) month's rent: (check one) ☐ - Upon the execution of this Agreement.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4980468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Upon the first (1</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 of the Lease Term.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6088867187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Pre-Payment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(check 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33.99725914001465" w:lineRule="auto"/>
        <w:ind w:left="3.079986572265625" w:right="601.4208984375" w:firstLine="17.81997680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Pre-Pay Rent in the amount of $________________ for the term starting on  ________________, 20____ and ending on ________________, 20____. The Pre-Payment of  Rent shall be due upon the execution of this Agreement.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615722656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be required to Pre-Pay Rent.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6049804687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Proration Period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(check one)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171875" w:line="233.36089611053467" w:lineRule="auto"/>
        <w:ind w:left="3.079986572265625" w:right="273.58154296875" w:firstLine="17.81997680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take possession of the Premises before the start of the Lease Term on  ________________, 20____ and agrees to pay $________________ for the proration period. The  proration rate is calculated by the monthly Rent on a daily basis which shall be paid by the Tenant  upon the execution of this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457031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be taking possession of the Premises before the Lease Term.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966796875" w:line="227.18181610107422" w:lineRule="auto"/>
        <w:ind w:left="6.15997314453125" w:right="1019.19921875" w:firstLine="12.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Move-In Inspection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at the time of the Tenant accepting possession, or shortly  thereafter, the Landlord and Tenant: (check one)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09765625" w:line="236.26911163330078" w:lineRule="auto"/>
        <w:ind w:left="11.879959106445312" w:right="26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Agree to inspect the Premises and write any present damages or needed repairs on a move-in  checklist.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28088378906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inspect the Premises or complete a move-in checklist.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592773437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Parking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(check one)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52.3537254333496" w:lineRule="auto"/>
        <w:ind w:left="10.779953002929688" w:right="272.2412109375" w:firstLine="10.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provide ____ parking space(s) to the Tenant for a fee of $_____ to be paid ☐ at the  execution of this Agreement ☐ on a monthly basis in addition to the rent. The parking space(s) are  described as: ___________________________________________________________________.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35729980468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provide parking.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598876953125" w:line="229.72625255584717" w:lineRule="auto"/>
        <w:ind w:left="6.15997314453125" w:right="355.25634765625" w:firstLine="12.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Sale of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Premises is sold, the Tenant is to be notified of the new Owner, and if  there is a new Manager, their contact details for repairs and maintenance shall be forwarded. If  the Premises is conveyed to another party, the new owner: (check one)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776123046875" w:line="495.25634765625" w:lineRule="auto"/>
        <w:ind w:left="20.89996337890625" w:right="1198.15734863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Has the right to terminate this Agreement by providing ___ days’ notice to the Tenant. ☐ - Does not have the right to terminate this Agreement.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275115966796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10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 Early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(check one)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33.99725914001465" w:lineRule="auto"/>
        <w:ind w:left="6.15997314453125" w:right="375.3588867187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have the right to terminate this Agreement at any time by providing at least ___ days’  written notice to the Landlord along with an early termination fee of $___________ (US Dollars).  During the notice period for termination the Tenant will remain responsible for the payment of rent.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62597656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have the right to terminate this Agreement.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60498046875" w:line="240" w:lineRule="auto"/>
        <w:ind w:left="18.2599639892578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Smoking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Smoking on the Premises is: (check one)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495.80102920532227" w:lineRule="auto"/>
        <w:ind w:left="20.89996337890625" w:right="335.04028320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Permitted ONLY in the following areas: ___________________________________________. ☐ - Prohibited on the Premises and Common Areas.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5634765625" w:line="240" w:lineRule="auto"/>
        <w:ind w:left="8.79997253417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Pets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(check one)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1718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have the right to have ___ pet(s) on the Premises consisting of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66796875" w:line="239.67679023742676" w:lineRule="auto"/>
        <w:ind w:left="10.779953002929688" w:right="396.640625" w:hanging="7.699966430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 [Types of Pets Allowed] that are  not to weigh over ____ pounds. For the right to have pet(s) on the Premises the Landlord shall  charge a fee of $___________ that is ☐ non-refundable ☐ refundable unless there are damages  related to the pet. The Tenant is responsible for all damage that any pet causes, regardless of  ownership of said pet and agrees to restore the Premises to its original condition at their expense.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956298828125" w:line="467.99509048461914" w:lineRule="auto"/>
        <w:ind w:left="8.799972534179688" w:right="1931.859130859375" w:firstLine="12.0999908447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have the right to have pets on the Premises or in the common areas.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Waterbeds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(check one)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639160156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have the right to use a waterbed on the Premises.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Shall not have the right to use a waterbed on the Premises.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25927734375" w:line="231.7259931564331" w:lineRule="auto"/>
        <w:ind w:left="6.15997314453125" w:right="916.738281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Notices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notice to be sent by the Landlord or the Tenant to each other shall use the  following addresses: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1162109375" w:line="240" w:lineRule="auto"/>
        <w:ind w:left="740.29998779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Landlord's / Agent's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602783203125" w:line="463.45067024230957" w:lineRule="auto"/>
        <w:ind w:left="726.6600036621094" w:right="1299.80285644531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Tenant's Mailing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one)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006591796875" w:line="240" w:lineRule="auto"/>
        <w:ind w:left="752.8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Premises.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5997314453125" w:line="477.08178520202637" w:lineRule="auto"/>
        <w:ind w:left="8.799972534179688" w:right="1307.6629638671875" w:firstLine="744.039993286132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Agent /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one)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505859375" w:line="245.90171813964844" w:lineRule="auto"/>
        <w:ind w:left="17.379989624023438" w:right="1392.5579833984375" w:firstLine="14.95994567871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Landlord does have a manager on the Premises that can be contacted for any  maintenance or repair at: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5009155273438" w:line="240" w:lineRule="auto"/>
        <w:ind w:left="740.29998779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75991821289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10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(____) _____-______ E-Mail _____________________________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60498046875" w:line="240.81273078918457" w:lineRule="auto"/>
        <w:ind w:left="11.879959106445312" w:right="1048.7799072265625" w:firstLine="9.0200042724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Landlord does not have a manager on the Premises although the Landlord can be  contacted for any maintenance or repair at: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50390625" w:line="240" w:lineRule="auto"/>
        <w:ind w:left="726.660003662109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Telephone (____) _____-______ E-Mail _____________________________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29.85599994659424" w:lineRule="auto"/>
        <w:ind w:left="6.15997314453125" w:right="299.89746093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 Possession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58984375" w:line="229.45363998413086" w:lineRule="auto"/>
        <w:ind w:left="6.15997314453125" w:right="275.0366210937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 Access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763671875" w:line="231.72544956207275" w:lineRule="auto"/>
        <w:ind w:left="6.15997314453125" w:right="591.8566894531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 Subletting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not be able to sublet the Premises without the written consent  from the Landlord. The consent by the Landlord to one subtenant shall not be deemed to be  consent to any subsequent subtenant.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1162109375" w:line="229.5899534225464" w:lineRule="auto"/>
        <w:ind w:left="6.15997314453125" w:right="290.82031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 Abandonment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Tenant vacates or abandons the Premises for a time-period that is the  minimum set by State law or seven (7) days, whichever is less, the Landlord shall have the right to  terminate this Agreement immediately and remove all belongings including any personal property  off of the Premises. If the Tenant vacates or abandons the Premises, the Landlord shall  immediately have the right to terminate this Agreement.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033447265625" w:line="231.90709590911865" w:lineRule="auto"/>
        <w:ind w:left="8.799972534179688" w:right="548.7377929687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 Assignment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Tenant shall not assign this Lease without the prior written consent of the  Landlord. The consent by the Landlord to one assignment shall not be deemed to be consent to  any subsequent assignment.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67840576171875" w:line="229.5899534225464" w:lineRule="auto"/>
        <w:ind w:left="6.15997314453125" w:right="325.0830078125" w:firstLine="2.63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 Right of Entry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0242919921875" w:line="230.28666973114014" w:lineRule="auto"/>
        <w:ind w:left="6.15997314453125" w:right="264.899902343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Maintenance, Repairs, or Alterations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shall, at their 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66372680664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10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9635581970215" w:lineRule="auto"/>
        <w:ind w:left="6.15997314453125" w:right="335.760498046875" w:firstLine="4.61997985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22216796875" w:line="228.69635581970215" w:lineRule="auto"/>
        <w:ind w:left="9.020004272460938" w:right="232.939453125" w:hanging="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Noise / Waste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agrees not to commit waste on the premises, maintain, or permit to  be maintained, a nuisance thereon, or use, or permit the premises to be used, in an unlawful  manner. The Tenant further agrees to abide by any and all local, county, and State noise  ordinances.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21826171875" w:line="229.7265100479126" w:lineRule="auto"/>
        <w:ind w:left="9.020004272460938" w:right="702.79663085937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Guests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shall be no other persons living on the Premises other than the Tenant and  any Occupant(s). Guests of the Tenant are allowed for periods not lasting for more than 48  hours unless otherwise approved by the Landlord in writing.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7578125" w:line="229.98075485229492" w:lineRule="auto"/>
        <w:ind w:left="6.15997314453125" w:right="293.4399414062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 Compliance With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44580078125" w:line="229.99892234802246" w:lineRule="auto"/>
        <w:ind w:left="6.15997314453125" w:right="284.69848632812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34. Default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 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267578125" w:line="230.06700038909912" w:lineRule="auto"/>
        <w:ind w:left="6.15997314453125" w:right="324.58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Tenant will be in default if: (a) Tenant does not pay rent or other amounts that are owed; (b)  Tenant, their guests, or the Occupant(s) violate this Agreement, rules, or fire, safety, health, or  criminal laws, regardless of whether arrest or conviction occurs; (c) Tenant abandons the  Premises; (d) Tenant gives incorrect or false information in the rental application; (e)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65087890625" w:line="229.84312534332275" w:lineRule="auto"/>
        <w:ind w:left="5.9400177001953125" w:right="418.47534179687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35. Multiple Tenant or Occupant(s)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individual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070373535156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6 of 10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15.839996337890625" w:right="553.3154296875" w:hanging="6.8199920654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36. Disputes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dispute arises during or after the term of this Agreement between the  Landlord and Tenant, they shall agree to hold negotiations amongst themselves, in "good faith",  before any litigation.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30.3321886062622" w:lineRule="auto"/>
        <w:ind w:left="9.020004272460938" w:right="333.07739257812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158203125" w:line="230.0169324874878" w:lineRule="auto"/>
        <w:ind w:left="9.020004272460938" w:right="213.64013671875" w:hanging="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38. Surrender of Premises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has surrendered the Premises when (a) the move-out  date has passed,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wear and tear thereof, and  damages by the elements excepted.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12109375" w:line="230.33180236816406" w:lineRule="auto"/>
        <w:ind w:left="6.15997314453125" w:right="628.793945312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39. Retaliation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1923828125" w:line="229.54460620880127" w:lineRule="auto"/>
        <w:ind w:left="6.15997314453125" w:right="362.6403808593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4423828125" w:line="229.5899534225464" w:lineRule="auto"/>
        <w:ind w:left="6.15997314453125" w:right="296.9409179687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Equal Housing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in order to seek the most appropriate route  for providing the modifications to the Premises.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021240234375" w:line="229.9806547164917" w:lineRule="auto"/>
        <w:ind w:left="6.15997314453125" w:right="337.041015625" w:firstLine="2.86003112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Hazardous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44580078125" w:line="230.72585105895996" w:lineRule="auto"/>
        <w:ind w:left="9.020004272460938" w:right="299.23828125" w:hanging="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6116943359375" w:line="229.45363998413086" w:lineRule="auto"/>
        <w:ind w:left="9.020004272460938" w:right="405.13916015625" w:hanging="2.85995483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Covenants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covenants and conditions herein contained shall apply to and bind the heirs,  legal representatives, and assigns of the parties hereto, and all covenants are to be construed as  conditions of this Agreement.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27734375" w:line="231.72544956207275" w:lineRule="auto"/>
        <w:ind w:left="15.839996337890625" w:right="430.576171875" w:hanging="6.8199920654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Premises Deemed Uninhabitable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 Premises is deemed uninhabitable due to damage  beyond reasonable repair the Tenant will be able to terminate this Agreement by written notice 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44909667968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7 of 10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63998413086" w:lineRule="auto"/>
        <w:ind w:left="6.15997314453125" w:right="262.600097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Landlord. If said damage was due to the negligence of the Tenant, the Tenant shall be liable to  the Landlord for all repairs and for the loss of income due to restoring the Premises back to a  livable condition in addition to any other losses that can be proved by the Landlord.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2724609375" w:line="240" w:lineRule="auto"/>
        <w:ind w:left="9.0200042724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Leas Paint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one)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60888671875" w:line="245.35637855529785" w:lineRule="auto"/>
        <w:ind w:left="20.019989013671875" w:right="436.6210937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Premises was built prior to 1978 and there is an attachment titled the ‘Lead-Based Paint  Disclosure’ that must be initialed and signed by the Landlord and Tenant.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9609375" w:line="240" w:lineRule="auto"/>
        <w:ind w:left="20.899963378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Premises was not built prior to 1978.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861083984375" w:line="227.18181610107422" w:lineRule="auto"/>
        <w:ind w:left="21.999969482421875" w:right="747.98095703125" w:hanging="12.97996520996093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is to be governed under the laws of the State where the  Premises is located.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08544921875" w:line="230.3321886062622" w:lineRule="auto"/>
        <w:ind w:left="3.079986572265625" w:right="316.180419921875" w:firstLine="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Additional Terms &amp;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2802734375" w:line="230.21090984344482" w:lineRule="auto"/>
        <w:ind w:left="9.020004272460938" w:right="364.04052734375" w:hanging="1.7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633056640625" w:line="458.90785217285156" w:lineRule="auto"/>
        <w:ind w:left="21.999969482421875" w:right="2107.680664062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Landlord's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994140625" w:line="459.4530200958252" w:lineRule="auto"/>
        <w:ind w:left="21.999969482421875" w:right="2318.0804443359375" w:hanging="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47265625" w:line="458.9067077636719" w:lineRule="auto"/>
        <w:ind w:left="21.999969482421875" w:right="2318.0804443359375" w:hanging="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560546875" w:line="458.9069938659668" w:lineRule="auto"/>
        <w:ind w:left="21.999969482421875" w:right="2418.0804443359375" w:hanging="18.9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4.1952514648438"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8 of 10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8.98010253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AMOUNT ($) DUE AT SIGNING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260498046875" w:line="240" w:lineRule="auto"/>
        <w:ind w:left="13.860015869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Deposit: $____________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60888671875" w:line="240" w:lineRule="auto"/>
        <w:ind w:left="21.999969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(1st) Month's Rent: $____________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21.999969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Parking Fee: $____________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21.999969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 Fee(s): $____________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86328125" w:line="240" w:lineRule="auto"/>
        <w:ind w:left="21.999969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Pre-Payment of Rent: $____________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71875" w:line="240" w:lineRule="auto"/>
        <w:ind w:left="21.99996948242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Proration Amount: $____________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060302734375" w:line="240" w:lineRule="auto"/>
        <w:ind w:left="6.159973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86.860351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9 of 10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5.29998779296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Disclosure of Information on Lead-Based Paint and/or Lead-Based Paint Hazards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60498046875" w:line="240" w:lineRule="auto"/>
        <w:ind w:left="378.259887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Lead Warning Statement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365.4998779296875" w:right="235.740966796875" w:firstLine="14.51995849609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Lessor’s Disclosure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384765625" w:line="231.72544956207275" w:lineRule="auto"/>
        <w:ind w:left="1816.9400024414062" w:right="824.700927734375" w:hanging="365.660095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Presence of lead-based paint and/or lead-based paint hazards (check one  below):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44091796875" w:line="249.90108489990234" w:lineRule="auto"/>
        <w:ind w:left="1457.8799438476562" w:right="631.4404296875" w:firstLine="1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Known lead-based paint and/or lead-based paint hazards are present in the  housing (explain): _______________________________________.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1457.8799438476562" w:right="987.7606201171875" w:firstLine="1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Landlord has no knowledge of lead-based paint and/or lead-based paint  hazards in the housing.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27990722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and reports available to the landlord (check one below)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27734375" w:line="238.72278213500977" w:lineRule="auto"/>
        <w:ind w:left="1451.2799072265625" w:right="451.4208984375" w:firstLine="21.5600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Landlord has provided the tenant with all available records and reports  pertaining to lead-based paint and/or lead-based paint hazards in the housing (list  documents below).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05419921875" w:line="249.89999771118164" w:lineRule="auto"/>
        <w:ind w:left="1456.3400268554688" w:right="477.41943359375" w:firstLine="16.4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Landlord has no reports or records pertaining to lead-based paint and/or lead based paint hazards in the housing.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0197753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Tenant’s Acknowledgement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98876953125" w:line="240" w:lineRule="auto"/>
        <w:ind w:left="752.8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Tenant has received copies of all information listed above.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966796875" w:line="249.900541305542" w:lineRule="auto"/>
        <w:ind w:left="369.019775390625" w:right="778.360595703125" w:firstLine="383.82019042968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Tenant has received the pamphlet “Protect Your Family from Lead in Your Home”.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Broker’s Acknowledgement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900541305542" w:lineRule="auto"/>
        <w:ind w:left="738.3200073242188" w:right="433.359375" w:firstLine="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Broker has informed the tenant of the tenant’s obligations under 42 USC 4852(d) and  is aware of his/her responsibility to ensure compliance.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0197753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Certification of Accuracy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27123260498047" w:lineRule="auto"/>
        <w:ind w:left="377.81982421875" w:right="853.994140625" w:hanging="11.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4423828125" w:line="458.90785217285156" w:lineRule="auto"/>
        <w:ind w:left="21.999969482421875" w:right="2107.680664062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Landlord's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93994140625" w:line="459.2705726623535" w:lineRule="auto"/>
        <w:ind w:left="21.999969482421875" w:right="2318.0804443359375" w:hanging="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61962890625" w:line="459.0889263153076" w:lineRule="auto"/>
        <w:ind w:left="21.999969482421875" w:right="2318.0804443359375" w:hanging="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867431640625" w:line="458.9072799682617" w:lineRule="auto"/>
        <w:ind w:left="21.999969482421875" w:right="2418.0804443359375" w:hanging="18.9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Agent’s Signature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___________________________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 Print Name: __________________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59497070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10 of 10 </w:t>
      </w:r>
    </w:p>
    <w:sectPr>
      <w:pgSz w:h="15840" w:w="12240" w:orient="portrait"/>
      <w:pgMar w:bottom="715" w:top="990.599365234375" w:left="1257.4200439453125"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