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4808220</wp:posOffset>
                </wp:positionH>
                <wp:positionV relativeFrom="paragraph">
                  <wp:posOffset>5986145</wp:posOffset>
                </wp:positionV>
                <wp:extent cx="76200" cy="1111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" cy="1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" w:hAnsi="Arial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78.6pt;margin-top:471.35pt;width:5.9pt;height: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" w:hAnsi="Arial"/>
                          <w:color w:val="000000"/>
                        </w:rPr>
                        <w:t>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7172325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60.9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6791325</wp:posOffset>
                </wp:positionV>
                <wp:extent cx="1971040" cy="16954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III. INTEREST.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Note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4.75pt;width:155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III. INTEREST.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Note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29.6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6396990</wp:posOffset>
                </wp:positionV>
                <wp:extent cx="2753360" cy="16954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____ day of 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3.7pt;width:216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____ day of 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03.4pt;width:471.2pt;height:26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6168390</wp:posOffset>
                </wp:positionV>
                <wp:extent cx="5875020" cy="16954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then to the principal balance. The total amount of the loan shall be due and payable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7pt;width:462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then to the principal balance. The total amount of the loan shall be due and payable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85.4pt;width:471.2pt;height:1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1044575</wp:posOffset>
                </wp:positionH>
                <wp:positionV relativeFrom="paragraph">
                  <wp:posOffset>7176135</wp:posOffset>
                </wp:positionV>
                <wp:extent cx="9525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5pt;margin-top:565.05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4881880</wp:posOffset>
                </wp:positionH>
                <wp:positionV relativeFrom="paragraph">
                  <wp:posOffset>5939790</wp:posOffset>
                </wp:positionV>
                <wp:extent cx="1892935" cy="16954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) to any accrued interest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pt;margin-top:467.7pt;width:148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) to any accrued interest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5939790</wp:posOffset>
                </wp:positionV>
                <wp:extent cx="3888740" cy="16954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>All payments made by the Borrower are to be applied first (1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7pt;width:306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>All payments made by the Borrower are to be applied first (1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67.4pt;width:471.2pt;height:13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1635760</wp:posOffset>
                </wp:positionH>
                <wp:positionV relativeFrom="paragraph">
                  <wp:posOffset>5536565</wp:posOffset>
                </wp:positionV>
                <wp:extent cx="5196840" cy="16954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Other: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435.95pt;width:409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Other: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1502410</wp:posOffset>
                </wp:positionH>
                <wp:positionV relativeFrom="paragraph">
                  <wp:posOffset>5530850</wp:posOffset>
                </wp:positionV>
                <wp:extent cx="9525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35.5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1372235</wp:posOffset>
                </wp:positionH>
                <wp:positionV relativeFrom="paragraph">
                  <wp:posOffset>5527675</wp:posOffset>
                </wp:positionV>
                <wp:extent cx="138430" cy="17907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35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431.35pt;width:435.15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1372235</wp:posOffset>
                </wp:positionH>
                <wp:positionV relativeFrom="paragraph">
                  <wp:posOffset>5146040</wp:posOffset>
                </wp:positionV>
                <wp:extent cx="3142615" cy="16954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___ of every month until the balance is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5.2pt;width:247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___ of every month until the balance is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1178560</wp:posOffset>
                </wp:positionH>
                <wp:positionV relativeFrom="paragraph">
                  <wp:posOffset>7181850</wp:posOffset>
                </wp:positionV>
                <wp:extent cx="5196205" cy="16954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Bear interest at a rate of _______________ percent (________%) compounded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565.5pt;width:409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Bear interest at a rate of _______________ percent (________%) compounded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78.9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7416800</wp:posOffset>
                </wp:positionV>
                <wp:extent cx="5895975" cy="16954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annually. The rate must be equal to or less than the usury rate in the State of the Borrower.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4pt;width:46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annually. The rate must be equal to or less than the usury rate in the State of the Borrower.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10.2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7798435</wp:posOffset>
                </wp:positionV>
                <wp:extent cx="138430" cy="1790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1044575</wp:posOffset>
                </wp:positionH>
                <wp:positionV relativeFrom="paragraph">
                  <wp:posOffset>7801610</wp:posOffset>
                </wp:positionV>
                <wp:extent cx="9525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5pt;margin-top:614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1178560</wp:posOffset>
                </wp:positionH>
                <wp:positionV relativeFrom="paragraph">
                  <wp:posOffset>7807960</wp:posOffset>
                </wp:positionV>
                <wp:extent cx="1162050" cy="16954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Not bear interest.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614.8pt;width:91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Not bear interest.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41.4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8211185</wp:posOffset>
                </wp:positionV>
                <wp:extent cx="5333365" cy="16954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IV. PREPAYMENT.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Borrower has the right to pay back the loan in-full or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6.55pt;width:419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IV. PREPAYMENT.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Borrower has the right to pay back the loan in-full or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59.4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8439785</wp:posOffset>
                </wp:positionV>
                <wp:extent cx="3140075" cy="16954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additional payments at any time without penalty.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4.55pt;width:247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additional payments at any time without penalty.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3272155</wp:posOffset>
                </wp:positionV>
                <wp:extent cx="5172075" cy="16954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_________________________, State of ________________, (the “Lender”).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65pt;width:407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_________________________, State of ________________, (the “Lender”).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2439670</wp:posOffset>
                </wp:positionH>
                <wp:positionV relativeFrom="paragraph">
                  <wp:posOffset>924560</wp:posOffset>
                </wp:positionV>
                <wp:extent cx="2971165" cy="3524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36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LOAN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2.8pt;width:233.85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LOAN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1270635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22.8pt;width:471.2pt;height:26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1564005</wp:posOffset>
                </wp:positionV>
                <wp:extent cx="4087495" cy="16954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Loan Amount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_________________ Dollars ($____________)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15pt;width:321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Loan Amount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_________________ Dollars ($____________)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9.2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1960245</wp:posOffset>
                </wp:positionV>
                <wp:extent cx="2104390" cy="16954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35pt;width:165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Date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80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2357755</wp:posOffset>
                </wp:positionV>
                <wp:extent cx="5768975" cy="16954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. For the above value received by _________________________ with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5.65pt;width:454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. For the above value received by _________________________ with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98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2586355</wp:posOffset>
                </wp:positionV>
                <wp:extent cx="5740400" cy="16954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mailing address of _______________________, City of 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65pt;width:451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mailing address of _______________________, City of 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6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2814955</wp:posOffset>
                </wp:positionV>
                <wp:extent cx="3962400" cy="16954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State of ________________, (the “Borrower”), agrees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65pt;width:311.9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State of ________________, (the “Borrower”), agrees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34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3043555</wp:posOffset>
                </wp:positionV>
                <wp:extent cx="5959475" cy="16954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_________________________ with a mailing address of _______________________,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65pt;width:469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_________________________ with a mailing address of _______________________,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52.55pt;width:471.2pt;height:3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192.1pt;margin-top:72.05pt;width:228.05pt;height:27.4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283.6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3666490</wp:posOffset>
                </wp:positionV>
                <wp:extent cx="5403850" cy="16954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II. PAYMENT.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This agreement, (the “Note”), shall be due and payable,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7pt;width:425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II. PAYMENT.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This agreement, (the “Note”), shall be due and payable,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01.6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3895090</wp:posOffset>
                </wp:positionV>
                <wp:extent cx="4132580" cy="16954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principal and any accrued interest, in one of the following ways: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7pt;width:325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principal and any accrued interest, in one of the following ways: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334.85pt;width:435.15pt;height:15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1372235</wp:posOffset>
                </wp:positionH>
                <wp:positionV relativeFrom="paragraph">
                  <wp:posOffset>4276090</wp:posOffset>
                </wp:positionV>
                <wp:extent cx="138430" cy="1790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6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1502410</wp:posOffset>
                </wp:positionH>
                <wp:positionV relativeFrom="paragraph">
                  <wp:posOffset>4279900</wp:posOffset>
                </wp:positionV>
                <wp:extent cx="9525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37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1635760</wp:posOffset>
                </wp:positionH>
                <wp:positionV relativeFrom="paragraph">
                  <wp:posOffset>4285615</wp:posOffset>
                </wp:positionV>
                <wp:extent cx="5082540" cy="16954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Once per week beginning on ______________, 20____ and to continue every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337.45pt;width:40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Once per week beginning on ______________, 20____ and to continue every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355.6pt;width:435.15pt;height:26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1372235</wp:posOffset>
                </wp:positionH>
                <wp:positionV relativeFrom="paragraph">
                  <wp:posOffset>4520565</wp:posOffset>
                </wp:positionV>
                <wp:extent cx="2606675" cy="16954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seven (7) days until the balance is paid.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5.95pt;width:205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seven (7) days until the balance is paid.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382.1pt;width:435.15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1372235</wp:posOffset>
                </wp:positionH>
                <wp:positionV relativeFrom="paragraph">
                  <wp:posOffset>4901565</wp:posOffset>
                </wp:positionV>
                <wp:extent cx="138430" cy="1790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5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1502410</wp:posOffset>
                </wp:positionH>
                <wp:positionV relativeFrom="paragraph">
                  <wp:posOffset>4905375</wp:posOffset>
                </wp:positionV>
                <wp:extent cx="9525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86.25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1635760</wp:posOffset>
                </wp:positionH>
                <wp:positionV relativeFrom="paragraph">
                  <wp:posOffset>4911090</wp:posOffset>
                </wp:positionV>
                <wp:extent cx="5228590" cy="16954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Once per month beginning on ______________, 20____ and payment is due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386.7pt;width:411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Once per month beginning on ______________, 20____ and payment is due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06.55pt;margin-top:400.1pt;width:435.15pt;height:31.25pt">
            <w10:wrap type="none"/>
            <v:fill o:detectmouseclick="t" type="solid" color2="black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7308850</wp:posOffset>
                </wp:positionV>
                <wp:extent cx="5788025" cy="16954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payment of principal, interest and all other sums due under this Note notwithstanding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5pt;width:455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payment of principal, interest and all other sums due under this Note notwithstanding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5279390</wp:posOffset>
                </wp:positionV>
                <wp:extent cx="5427980" cy="16954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VIII. SUBORDINATION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. The Borrower’s obligations under this Promissory Note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7pt;width:427.3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VIII. SUBORDINATION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. The Borrower’s obligations under this Promissory Note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35.35pt;width:463.2pt;height:13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5534025</wp:posOffset>
                </wp:positionV>
                <wp:extent cx="5899150" cy="16954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subordinated to all indebtedness, if any, of the Borrower, to any unrelated third party lender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75pt;width:464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subordinated to all indebtedness, if any, of the Borrower, to any unrelated third party lender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55.15pt;width:408.95pt;height:13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5784215</wp:posOffset>
                </wp:positionV>
                <wp:extent cx="5227955" cy="16954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to the extent such indebtedness is outstanding on the date of this Note and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45pt;width:411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to the extent such indebtedness is outstanding on the date of this Note and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pt;margin-top:474.9pt;width:431.15pt;height:13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6035675</wp:posOffset>
                </wp:positionV>
                <wp:extent cx="5512435" cy="16954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subordination is required under the loan documents providing for such indebtedness.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25pt;width:433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subordination is required under the loan documents providing for such indebtedness.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6289675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15.6pt;width:471.2pt;height:19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6553200</wp:posOffset>
                </wp:positionV>
                <wp:extent cx="5655310" cy="16954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IX. WAIVERS BY BORROWER.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All parties to this Note including the Borrower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pt;width:445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IX. WAIVERS BY BORROWER.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All parties to this Note including the Borrower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35.4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6804025</wp:posOffset>
                </wp:positionV>
                <wp:extent cx="5893435" cy="16954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sureties, endorsers, and guarantors hereby waive protest, presentment, notice of dishonor,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75pt;width:463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sureties, endorsers, and guarantors hereby waive protest, presentment, notice of dishonor,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55.15pt;width:471.2pt;height: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7054850</wp:posOffset>
                </wp:positionV>
                <wp:extent cx="5431155" cy="16954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notice of acceleration of maturity and agree to continue to remain bound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5pt;width:427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notice of acceleration of maturity and agree to continue to remain bound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75.15pt;width:471.2pt;height:19.7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2pt;margin-top:415.35pt;width:428.4pt;height:13.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594.9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7560310</wp:posOffset>
                </wp:positionV>
                <wp:extent cx="5844540" cy="16954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change or changes by way of release, surrender, exchange, modification or substitution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3pt;width:46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change or changes by way of release, surrender, exchange, modification or substitution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14.7pt;width:471.2pt;height:19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7811135</wp:posOffset>
                </wp:positionV>
                <wp:extent cx="5860415" cy="16954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any security for this Note or by way of any extension or extensions of time for the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05pt;width:461.3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any security for this Note or by way of any extension or extensions of time for the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34.7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8064500</wp:posOffset>
                </wp:positionV>
                <wp:extent cx="5585460" cy="16954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principal and interest; and all such parties waive all and every kind of notice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pt;width:439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principal and interest; and all such parties waive all and every kind of notice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54.45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8315325</wp:posOffset>
                </wp:positionV>
                <wp:extent cx="5925820" cy="16954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change or changes and agree that the same may be made without notice or consent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75pt;width:466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change or changes and agree that the same may be made without notice or consent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674.2pt;width:471.2pt;height:3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8566785</wp:posOffset>
                </wp:positionV>
                <wp:extent cx="569595" cy="16954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of them.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4.55pt;width:44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of them.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2748280</wp:posOffset>
                </wp:positionV>
                <wp:extent cx="3724910" cy="16954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 "Event of Acceleration" by the Lender under this Note: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4pt;width:293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 "Event of Acceleration" by the Lender under this Note: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979170</wp:posOffset>
                </wp:positionV>
                <wp:extent cx="5668645" cy="16954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8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V. REMEDIES.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No delay or omission on part of the holder of this Note in exercising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1pt;width:446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V. REMEDIES.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No delay or omission on part of the holder of this Note in exercising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90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1207770</wp:posOffset>
                </wp:positionV>
                <wp:extent cx="5617210" cy="16954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right hereunder shall operate as a waiver of any such right or of any other right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1pt;width:442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right hereunder shall operate as a waiver of any such right or of any other right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08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1437005</wp:posOffset>
                </wp:positionV>
                <wp:extent cx="5875020" cy="16954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holder, nor shall any delay, omission or waiver on any one occasion be deemed a bar to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15pt;width:462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holder, nor shall any delay, omission or waiver on any one occasion be deemed a bar to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26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979795" cy="16954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2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waiver of the same or any other right on any future occasion. The rights and remedies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470.7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waiver of the same or any other right on any future occasion. The rights and remedies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4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1894205</wp:posOffset>
                </wp:positionV>
                <wp:extent cx="5661025" cy="16954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Lender shall be cumulative and may be pursued singly, successively, or together,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15pt;width:445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Lender shall be cumulative and may be pursued singly, successively, or together,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62.05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2122805</wp:posOffset>
                </wp:positionV>
                <wp:extent cx="1908810" cy="16954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sole discretion of the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15pt;width:150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sole discretion of the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93.3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2519680</wp:posOffset>
                </wp:positionV>
                <wp:extent cx="5824855" cy="16954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VI. EVENTS OF ACCELERATION.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The occurrence of any of the following shall constitute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pt;width:458.5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VI. EVENTS OF ACCELERATION.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The occurrence of any of the following shall constitute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1.3pt;width:471.2pt;height:31.2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72.05pt;width:471.2pt;height:17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242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1372235</wp:posOffset>
                </wp:positionH>
                <wp:positionV relativeFrom="paragraph">
                  <wp:posOffset>3145155</wp:posOffset>
                </wp:positionV>
                <wp:extent cx="5238750" cy="16954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(a) Borrower’s failure to pay any part of the principal or interest as and when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47.65pt;width:412.4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(a) Borrower’s failure to pay any part of the principal or interest as and when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60.55pt;width:471.2pt;height:31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3373755</wp:posOffset>
                </wp:positionV>
                <wp:extent cx="1243330" cy="16954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7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under this Note;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5pt;width:97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under this Note;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91.6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3767455</wp:posOffset>
                </wp:positionV>
                <wp:extent cx="5117465" cy="16954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(b) Borrower’s becoming insolvent or not paying its debts as they become due.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65pt;width:402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(b) Borrower’s becoming insolvent or not paying its debts as they become due.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22.85pt;width:471.2pt;height:19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4104640</wp:posOffset>
                </wp:positionV>
                <wp:extent cx="5730875" cy="16954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VII. ACCELERATION.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Upon the occurrence of an Event of Acceleration under this Note,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2pt;width:451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VII. ACCELERATION.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Upon the occurrence of an Event of Acceleration under this Note,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42.8pt;width:471.2pt;height:19.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4358640</wp:posOffset>
                </wp:positionV>
                <wp:extent cx="5920740" cy="16954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in addition to any other rights and remedies that Lender’s may have, Lender shall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2pt;width:466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in addition to any other rights and remedies that Lender’s may have, Lender shall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62.6pt;width:471.2pt;height:19.7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4609465</wp:posOffset>
                </wp:positionV>
                <wp:extent cx="5358130" cy="16954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right, at its sole and exclusive option, to declare this Note immediately due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95pt;width:421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right, at its sole and exclusive option, to declare this Note immediately due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82.35pt;width:471.2pt;height:19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4860290</wp:posOffset>
                </wp:positionV>
                <wp:extent cx="594360" cy="16954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payable.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7pt;width:46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payable.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6435725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4224655</wp:posOffset>
                </wp:positionV>
                <wp:extent cx="5235575" cy="16954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IN WITNESS WHEREOF,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Borrower has executed this Promissory Note as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65pt;width:412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IN WITNESS WHEREOF,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Borrower has executed this Promissory Note as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45.55pt;width:471.2pt;height:3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4453890</wp:posOffset>
                </wp:positionV>
                <wp:extent cx="2112010" cy="16954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day and year first above 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7pt;width:166.2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day and year first above 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376.8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4850765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08.1pt;width:471.2pt;height:31.3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5247640</wp:posOffset>
                </wp:positionV>
                <wp:extent cx="5853430" cy="16954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Borrower’s Signature: 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2pt;width:460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Borrower’s Signature: 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39.4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5644515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470.65pt;width:471.2pt;height:3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6042025</wp:posOffset>
                </wp:positionV>
                <wp:extent cx="5691505" cy="16954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Lender’s Signature: 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75pt;width:448.0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Lender’s Signature: 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01.6pt;width:471.2pt;height:31.3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327.6pt;width:471.2pt;height:18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70.5pt;margin-top:532.9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6832600</wp:posOffset>
                </wp:positionV>
                <wp:extent cx="5757545" cy="16954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Witness’s Signature: 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pt;width:453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Witness’s Signature: 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64.15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7229475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595.4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7626350</wp:posOffset>
                </wp:positionV>
                <wp:extent cx="5757545" cy="16954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Witness’s Signature: ___________________________ 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Print: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5pt;width:453.2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 xml:space="preserve">Witness’s Signature: ___________________________ 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Print: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7987030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93.3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979170</wp:posOffset>
                </wp:positionV>
                <wp:extent cx="5422265" cy="16954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X. EXPENSES.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In the event any payment under this Note is not paid when due,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1pt;width:426.8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X. EXPENSES.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In the event any payment under this Note is not paid when due,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90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1207770</wp:posOffset>
                </wp:positionV>
                <wp:extent cx="5590540" cy="16954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Borrower agrees to pay, in addition to the principal and interest hereunder,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1pt;width:440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Borrower agrees to pay, in addition to the principal and interest hereunder,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08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1437005</wp:posOffset>
                </wp:positionV>
                <wp:extent cx="5482590" cy="16954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attorneys' fees not exceeding a sum equal to the maximum usury rate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15pt;width:431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attorneys' fees not exceeding a sum equal to the maximum usury rate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26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1665605</wp:posOffset>
                </wp:positionV>
                <wp:extent cx="5788660" cy="16954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___________________ of the then outstanding balance owing on the Note, plus all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15pt;width:455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___________________ of the then outstanding balance owing on the Note, plus all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44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1894205</wp:posOffset>
                </wp:positionV>
                <wp:extent cx="5853430" cy="16954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reasonable expenses incurred by Lender in exercising any of its rights and remedies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.15pt;width:460.8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reasonable expenses incurred by Lender in exercising any of its rights and remedies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162.05pt;width:471.2pt;height:31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2122805</wp:posOffset>
                </wp:positionV>
                <wp:extent cx="521335" cy="16954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default.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15pt;width:40.9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default.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72.05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2519680</wp:posOffset>
                </wp:positionV>
                <wp:extent cx="5887720" cy="16954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XI. GOVERNING LAW.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This Note shall be governed by, and construed in accordance with,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4pt;width:463.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XI. GOVERNING LAW.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This Note shall be governed by, and construed in accordance with,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11.3pt;width:471.2pt;height:31.2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2748280</wp:posOffset>
                </wp:positionV>
                <wp:extent cx="4199890" cy="16954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4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the laws of the State of ___________________ (STATE NAME).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4pt;width:330.6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the laws of the State of ___________________ (STATE NAME).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42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3145155</wp:posOffset>
                </wp:positionV>
                <wp:extent cx="5934075" cy="16954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Arial" w:hAnsi="Arial"/>
                                <w:color w:val="000000"/>
                              </w:rPr>
                              <w:t>XII. SUCCESSORS.</w:t>
                            </w: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 All of the foregoing is the promise of Borrower and shall bind Borrower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65pt;width:467.1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Arial" w:hAnsi="Arial"/>
                          <w:color w:val="000000"/>
                        </w:rPr>
                        <w:t>XII. SUCCESSORS.</w:t>
                      </w: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 All of the foregoing is the promise of Borrower and shall bind Borrower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60.55pt;width:471.2pt;height:18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3373755</wp:posOffset>
                </wp:positionV>
                <wp:extent cx="5661025" cy="16954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8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and Borrower’s successors, heirs and assigns; provided, however, that Lender may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65pt;width:445.65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and Borrower’s successors, heirs and assigns; provided, however, that Lender may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78.6pt;width:471.2pt;height:17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3602990</wp:posOffset>
                </wp:positionV>
                <wp:extent cx="5877560" cy="16954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assign any of its rights or delegate any of its obligations hereunder without the prior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7pt;width:462.7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assign any of its rights or delegate any of its obligations hereunder without the prior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5pt;margin-top:296.6pt;width:471.2pt;height:3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3831590</wp:posOffset>
                </wp:positionV>
                <wp:extent cx="2225040" cy="16954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Arial" w:hAnsi="Arial"/>
                                <w:color w:val="000000"/>
                              </w:rPr>
                              <w:t xml:space="preserve">consent of the holder of this Note.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7pt;width:175.1pt;height:13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Arial" w:hAnsi="Arial"/>
                          <w:color w:val="000000"/>
                        </w:rPr>
                        <w:t xml:space="preserve">consent of the holder of this Note.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