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88"/>
        <w:jc w:val="both"/>
        <w:rPr>
          <w:rStyle w:val="DefaultParagraphFont"/>
          <w:rFonts w:ascii="Times New Roman" w:hAnsi="Times New Roman" w:eastAsia="Times New Roman" w:cs="Times New Roman"/>
          <w:sz w:val="24"/>
          <w:szCs w:val="24"/>
          <w:lang w:val="en-US" w:bidi="en-US"/>
        </w:rPr>
      </w:pPr>
      <w:r>
        <w:rPr>
          <w:rFonts w:cs="Times New Roman"/>
          <w:lang w:val="en-US"/>
        </w:rPr>
      </w:r>
    </w:p>
    <w:tbl>
      <w:tblPr>
        <w:tblW w:w="9480" w:type="dxa"/>
        <w:jc w:val="center"/>
        <w:tblInd w:w="0" w:type="dxa"/>
        <w:tblBorders/>
        <w:tblCellMar>
          <w:top w:w="15" w:type="dxa"/>
          <w:left w:w="15" w:type="dxa"/>
          <w:bottom w:w="15" w:type="dxa"/>
          <w:right w:w="15" w:type="dxa"/>
        </w:tblCellMar>
      </w:tblPr>
      <w:tblGrid>
        <w:gridCol w:w="4740"/>
        <w:gridCol w:w="4740"/>
      </w:tblGrid>
      <w:tr>
        <w:trPr/>
        <w:tc>
          <w:tcPr>
            <w:tcW w:w="4740" w:type="dxa"/>
            <w:tcBorders/>
            <w:shd w:fill="auto" w:val="clear"/>
            <w:vAlign w:val="bottom"/>
          </w:tcPr>
          <w:p>
            <w:pPr>
              <w:pStyle w:val="Normal"/>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7"/>
                <w:szCs w:val="17"/>
                <w:lang w:val="en-US" w:bidi="en-US"/>
              </w:rPr>
              <w:t>State of __________ </w:t>
            </w:r>
          </w:p>
          <w:p>
            <w:pPr>
              <w:pStyle w:val="Normal"/>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740" w:type="dxa"/>
            <w:tcBorders/>
            <w:shd w:fill="auto" w:val="clear"/>
            <w:vAlign w:val="center"/>
          </w:tcPr>
          <w:p>
            <w:pPr>
              <w:pStyle w:val="Normal"/>
              <w:jc w:val="righ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7"/>
                <w:szCs w:val="17"/>
                <w:lang w:val="en-US" w:bidi="en-US"/>
              </w:rPr>
              <w:t>Rev. 133EE8E</w:t>
            </w:r>
          </w:p>
        </w:tc>
      </w:tr>
      <w:tr>
        <w:trPr/>
        <w:tc>
          <w:tcPr>
            <w:tcW w:w="9480" w:type="dxa"/>
            <w:gridSpan w:val="2"/>
            <w:tcBorders>
              <w:bottom w:val="double" w:sz="10" w:space="0" w:color="000000"/>
              <w:insideH w:val="double" w:sz="10" w:space="0" w:color="000000"/>
            </w:tcBorders>
            <w:shd w:fill="auto" w:val="clear"/>
            <w:vAlign w:val="bottom"/>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3"/>
                <w:szCs w:val="33"/>
                <w:lang w:val="en-US" w:bidi="en-US"/>
              </w:rPr>
              <w:t>FREELANCE CONTRACT</w:t>
            </w:r>
          </w:p>
        </w:tc>
      </w:tr>
    </w:tbl>
    <w:p>
      <w:pPr>
        <w:pStyle w:val="Normal"/>
        <w:spacing w:lineRule="atLeast" w:line="288"/>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This Freelance Contract (this  "Agreement") is made as of this __________, (the “Effective Date”) by and between __________ located at  __________, __________, __________ __________ (“Client”) and __________ located at __________, __________, __________ __________ (“Independent Contractor”). Client and Independent Contractor may each be referred to in this Agreement as a “Party” and collectively as the “Parties.”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 Services</w:t>
      </w:r>
      <w:r>
        <w:rPr>
          <w:rStyle w:val="DefaultParagraphFont"/>
          <w:rFonts w:eastAsia="Arial" w:cs="Arial" w:ascii="Arial" w:hAnsi="Arial"/>
          <w:sz w:val="20"/>
          <w:szCs w:val="20"/>
          <w:lang w:val="en-US" w:bidi="en-US"/>
        </w:rPr>
        <w:t>. Independent Contractor shall provide the following services to Client (the “Services”): __________. In addition, Independent Contractor shall perform such other duties and tasks, or changes to the Services, as may be agreed upon by the Parties.</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2. Compensation.</w:t>
      </w:r>
      <w:r>
        <w:rPr>
          <w:rStyle w:val="DefaultParagraphFont"/>
          <w:rFonts w:eastAsia="Arial" w:cs="Arial" w:ascii="Arial" w:hAnsi="Arial"/>
          <w:sz w:val="20"/>
          <w:szCs w:val="20"/>
          <w:lang w:val="en-US" w:bidi="en-US"/>
        </w:rPr>
        <w:t xml:space="preserve"> Inconsideration for Independent Contractor’s performance of the Services, Client shall pay Independent Contractor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3. Expenses</w:t>
      </w:r>
      <w:r>
        <w:rPr>
          <w:rStyle w:val="DefaultParagraphFont"/>
          <w:rFonts w:eastAsia="Arial" w:cs="Arial" w:ascii="Arial" w:hAnsi="Arial"/>
          <w:sz w:val="20"/>
          <w:szCs w:val="20"/>
          <w:lang w:val="en-US" w:bidi="en-US"/>
        </w:rPr>
        <w:t>. All costs and expenses incurred by Independent Contractor in connection with the performance of the Services shall be the sole responsibility of and paid by Independent Contractor.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4. Term and Termination.</w:t>
      </w:r>
      <w:r>
        <w:rPr>
          <w:rStyle w:val="DefaultParagraphFont"/>
          <w:rFonts w:eastAsia="Arial" w:cs="Arial" w:ascii="Arial" w:hAnsi="Arial"/>
          <w:sz w:val="20"/>
          <w:szCs w:val="20"/>
          <w:lang w:val="en-US" w:bidi="en-US"/>
        </w:rPr>
        <w:t xml:space="preserve"> Independent Contractor’s engagement with Client under this Agreement shall commence on __________. The Parties agree and acknowledge that this Agreement and Independent Contractor's engagement with Client under this Agreement shall terminate on __________. 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5. Independent Contractor. </w:t>
      </w:r>
      <w:r>
        <w:rPr>
          <w:rStyle w:val="DefaultParagraphFont"/>
          <w:rFonts w:eastAsia="Arial" w:cs="Arial" w:ascii="Arial" w:hAnsi="Arial"/>
          <w:sz w:val="20"/>
          <w:szCs w:val="20"/>
          <w:lang w:val="en-US" w:bidi="en-US"/>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6. Confidentiality.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ind w:left="300"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a. Confidential and Proprietary Information.  </w:t>
      </w:r>
      <w:r>
        <w:rPr>
          <w:rStyle w:val="DefaultParagraphFont"/>
          <w:rFonts w:eastAsia="Arial" w:cs="Arial" w:ascii="Arial" w:hAnsi="Arial"/>
          <w:sz w:val="20"/>
          <w:szCs w:val="20"/>
          <w:lang w:val="en-US" w:bidi="en-US"/>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pStyle w:val="Normal"/>
        <w:spacing w:lineRule="atLeast" w:line="288"/>
        <w:ind w:left="300"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ind w:left="300"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b. Confidentiality Obligations</w:t>
      </w:r>
      <w:r>
        <w:rPr>
          <w:rStyle w:val="DefaultParagraphFont"/>
          <w:rFonts w:eastAsia="Arial" w:cs="Arial" w:ascii="Arial" w:hAnsi="Arial"/>
          <w:sz w:val="20"/>
          <w:szCs w:val="20"/>
          <w:lang w:val="en-US" w:bidi="en-US"/>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pStyle w:val="Normal"/>
        <w:spacing w:lineRule="atLeast" w:line="288"/>
        <w:ind w:left="300"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ind w:left="300"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c. Rights in Confidential Information</w:t>
      </w:r>
      <w:r>
        <w:rPr>
          <w:rStyle w:val="DefaultParagraphFont"/>
          <w:rFonts w:eastAsia="Arial" w:cs="Arial" w:ascii="Arial" w:hAnsi="Arial"/>
          <w:sz w:val="20"/>
          <w:szCs w:val="20"/>
          <w:lang w:val="en-US" w:bidi="en-US"/>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pStyle w:val="Normal"/>
        <w:spacing w:lineRule="atLeast" w:line="288"/>
        <w:ind w:left="300"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ind w:left="300"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d. Irreparable Harm.</w:t>
      </w:r>
      <w:r>
        <w:rPr>
          <w:rStyle w:val="DefaultParagraphFont"/>
          <w:rFonts w:eastAsia="Arial" w:cs="Arial" w:ascii="Arial" w:hAnsi="Arial"/>
          <w:sz w:val="20"/>
          <w:szCs w:val="20"/>
          <w:lang w:val="en-US" w:bidi="en-US"/>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7. Ownership of Work Product. </w:t>
      </w:r>
      <w:r>
        <w:rPr>
          <w:rStyle w:val="DefaultParagraphFont"/>
          <w:rFonts w:eastAsia="Arial" w:cs="Arial" w:ascii="Arial" w:hAnsi="Arial"/>
          <w:sz w:val="20"/>
          <w:szCs w:val="20"/>
          <w:lang w:val="en-US" w:bidi="en-US"/>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8. Insurance.</w:t>
      </w:r>
      <w:r>
        <w:rPr>
          <w:rStyle w:val="DefaultParagraphFont"/>
          <w:rFonts w:eastAsia="Arial" w:cs="Arial" w:ascii="Arial" w:hAnsi="Arial"/>
          <w:sz w:val="20"/>
          <w:szCs w:val="20"/>
          <w:lang w:val="en-US" w:bidi="en-US"/>
        </w:rPr>
        <w:t>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9. Non-Compete.</w:t>
      </w:r>
      <w:r>
        <w:rPr>
          <w:rStyle w:val="DefaultParagraphFont"/>
          <w:rFonts w:eastAsia="Arial" w:cs="Arial" w:ascii="Arial" w:hAnsi="Arial"/>
          <w:sz w:val="20"/>
          <w:szCs w:val="20"/>
          <w:lang w:val="en-US" w:bidi="en-US"/>
        </w:rPr>
        <w:t>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completion with Client.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10. Non-Solicit. </w:t>
      </w:r>
      <w:r>
        <w:rPr>
          <w:rStyle w:val="DefaultParagraphFont"/>
          <w:rFonts w:eastAsia="Arial" w:cs="Arial" w:ascii="Arial" w:hAnsi="Arial"/>
          <w:sz w:val="20"/>
          <w:szCs w:val="20"/>
          <w:lang w:val="en-US" w:bidi="en-US"/>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11. Mutual Representations and Warranties. </w:t>
      </w:r>
      <w:r>
        <w:rPr>
          <w:rStyle w:val="DefaultParagraphFont"/>
          <w:rFonts w:eastAsia="Arial" w:cs="Arial" w:ascii="Arial" w:hAnsi="Arial"/>
          <w:sz w:val="20"/>
          <w:szCs w:val="20"/>
          <w:lang w:val="en-US" w:bidi="en-US"/>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12. Independent Contractor Representation and Warranties. </w:t>
      </w:r>
      <w:r>
        <w:rPr>
          <w:rStyle w:val="DefaultParagraphFont"/>
          <w:rFonts w:eastAsia="Arial" w:cs="Arial" w:ascii="Arial" w:hAnsi="Arial"/>
          <w:sz w:val="20"/>
          <w:szCs w:val="20"/>
          <w:lang w:val="en-US" w:bidi="en-US"/>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13. Indemnification. </w:t>
      </w:r>
      <w:r>
        <w:rPr>
          <w:rStyle w:val="DefaultParagraphFont"/>
          <w:rFonts w:eastAsia="Arial" w:cs="Arial" w:ascii="Arial" w:hAnsi="Arial"/>
          <w:sz w:val="20"/>
          <w:szCs w:val="20"/>
          <w:lang w:val="en-US" w:bidi="en-US"/>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14. Governing Law.</w:t>
      </w:r>
      <w:r>
        <w:rPr>
          <w:rStyle w:val="DefaultParagraphFont"/>
          <w:rFonts w:eastAsia="Arial" w:cs="Arial" w:ascii="Arial" w:hAnsi="Arial"/>
          <w:sz w:val="20"/>
          <w:szCs w:val="20"/>
          <w:lang w:val="en-US" w:bidi="en-US"/>
        </w:rPr>
        <w:t>  The terms of this Agreement and the rights of the Parties hereto shall be governed exclusively by the laws of the State of __________, without regarding its conflicts of law provisions.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15. Disputes. </w:t>
      </w:r>
      <w:r>
        <w:rPr>
          <w:rStyle w:val="DefaultParagraphFont"/>
          <w:rFonts w:eastAsia="Arial" w:cs="Arial" w:ascii="Arial" w:hAnsi="Arial"/>
          <w:sz w:val="20"/>
          <w:szCs w:val="20"/>
          <w:lang w:val="en-US" w:bidi="en-US"/>
        </w:rPr>
        <w:t>Any dispute arising from this Agreement shall be resolved through mediation. If the dispute cannot be resolved through mediation, then the dispute will be resolved through binding arbitration conducted in accordance with the rules of the American Arbitration Association.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16. Binding Effect</w:t>
      </w:r>
      <w:r>
        <w:rPr>
          <w:rStyle w:val="DefaultParagraphFont"/>
          <w:rFonts w:eastAsia="Arial" w:cs="Arial" w:ascii="Arial" w:hAnsi="Arial"/>
          <w:sz w:val="20"/>
          <w:szCs w:val="20"/>
          <w:lang w:val="en-US" w:bidi="en-US"/>
        </w:rPr>
        <w:t>.  This Agreement shall be binding upon and inure to the benefit of the Parties and their respective successors and permitted assigns.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17. Assignment. </w:t>
      </w:r>
      <w:r>
        <w:rPr>
          <w:rStyle w:val="DefaultParagraphFont"/>
          <w:rFonts w:eastAsia="Arial" w:cs="Arial" w:ascii="Arial" w:hAnsi="Arial"/>
          <w:sz w:val="20"/>
          <w:szCs w:val="20"/>
          <w:lang w:val="en-US" w:bidi="en-US"/>
        </w:rPr>
        <w:t>The interests of Independent Contractor are personal to Independent Contractor and cannot be assigned, transferred or sold without the prior written consent of Client.</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18. Entire Agreement.</w:t>
      </w:r>
      <w:r>
        <w:rPr>
          <w:rStyle w:val="DefaultParagraphFont"/>
          <w:rFonts w:eastAsia="Arial" w:cs="Arial" w:ascii="Arial" w:hAnsi="Arial"/>
          <w:sz w:val="20"/>
          <w:szCs w:val="20"/>
          <w:lang w:val="en-US" w:bidi="en-US"/>
        </w:rPr>
        <w:t>  This Agreement constitutes the entire agreement between the Parties hereto with respect the subject matter hereof, and supersedes all prior negotiations, understandings and agreements of the Parties.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19. Amendments. </w:t>
      </w:r>
      <w:r>
        <w:rPr>
          <w:rStyle w:val="DefaultParagraphFont"/>
          <w:rFonts w:eastAsia="Arial" w:cs="Arial" w:ascii="Arial" w:hAnsi="Arial"/>
          <w:sz w:val="20"/>
          <w:szCs w:val="20"/>
          <w:lang w:val="en-US" w:bidi="en-US"/>
        </w:rPr>
        <w:t>No supplement, modification or amendment of this Agreement will be binding unless executed in writing by both of the Parties.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20. Notices.</w:t>
      </w:r>
      <w:r>
        <w:rPr>
          <w:rStyle w:val="DefaultParagraphFont"/>
          <w:rFonts w:eastAsia="Arial" w:cs="Arial" w:ascii="Arial" w:hAnsi="Arial"/>
          <w:sz w:val="20"/>
          <w:szCs w:val="20"/>
          <w:lang w:val="en-US" w:bidi="en-US"/>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21. Waiver.</w:t>
      </w:r>
      <w:r>
        <w:rPr>
          <w:rStyle w:val="DefaultParagraphFont"/>
          <w:rFonts w:eastAsia="Arial" w:cs="Arial" w:ascii="Arial" w:hAnsi="Arial"/>
          <w:sz w:val="20"/>
          <w:szCs w:val="20"/>
          <w:lang w:val="en-US" w:bidi="en-US"/>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22. Further Assurances.</w:t>
      </w:r>
      <w:r>
        <w:rPr>
          <w:rStyle w:val="DefaultParagraphFont"/>
          <w:rFonts w:eastAsia="Arial" w:cs="Arial" w:ascii="Arial" w:hAnsi="Arial"/>
          <w:sz w:val="20"/>
          <w:szCs w:val="20"/>
          <w:lang w:val="en-US" w:bidi="en-US"/>
        </w:rPr>
        <w:t>  At the request of one Party, the other Party shall execute and deliver such other documents and take such other actions as may be reasonably necessary to effect the terms of this Agreement.</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23. Severability.</w:t>
      </w:r>
      <w:r>
        <w:rPr>
          <w:rStyle w:val="DefaultParagraphFont"/>
          <w:rFonts w:eastAsia="Arial" w:cs="Arial" w:ascii="Arial" w:hAnsi="Arial"/>
          <w:sz w:val="20"/>
          <w:szCs w:val="20"/>
          <w:lang w:val="en-US" w:bidi="en-US"/>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IN WITNESS WHEREOF, this Agreement has been executed and delivered as of the date first written above.</w:t>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88"/>
        <w:jc w:val="both"/>
        <w:rPr>
          <w:rStyle w:val="DefaultParagraphFont"/>
          <w:rFonts w:ascii="Times New Roman" w:hAnsi="Times New Roman" w:eastAsia="Times New Roman" w:cs="Times New Roman"/>
          <w:sz w:val="24"/>
          <w:szCs w:val="24"/>
          <w:lang w:val="en-US" w:bidi="en-US"/>
        </w:rPr>
      </w:pPr>
      <w:r>
        <w:rPr/>
      </w:r>
    </w:p>
    <w:tbl>
      <w:tblPr>
        <w:tblW w:w="5000" w:type="pct"/>
        <w:jc w:val="center"/>
        <w:tblInd w:w="0" w:type="dxa"/>
        <w:tblBorders>
          <w:bottom w:val="single" w:sz="6" w:space="0" w:color="000000"/>
          <w:insideH w:val="single" w:sz="6" w:space="0" w:color="000000"/>
        </w:tblBorders>
        <w:tblCellMar>
          <w:top w:w="15" w:type="dxa"/>
          <w:left w:w="15" w:type="dxa"/>
          <w:bottom w:w="15" w:type="dxa"/>
          <w:right w:w="15" w:type="dxa"/>
        </w:tblCellMar>
      </w:tblPr>
      <w:tblGrid>
        <w:gridCol w:w="4340"/>
        <w:gridCol w:w="673"/>
        <w:gridCol w:w="4347"/>
      </w:tblGrid>
      <w:tr>
        <w:trPr/>
        <w:tc>
          <w:tcPr>
            <w:tcW w:w="4340" w:type="dxa"/>
            <w:tcBorders>
              <w:bottom w:val="single" w:sz="6" w:space="0" w:color="000000"/>
              <w:insideH w:val="single" w:sz="6" w:space="0" w:color="000000"/>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673" w:type="dxa"/>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347" w:type="dxa"/>
            <w:tcBorders>
              <w:bottom w:val="single" w:sz="6" w:space="0" w:color="000000"/>
              <w:insideH w:val="single" w:sz="6" w:space="0" w:color="000000"/>
            </w:tcBorders>
            <w:shd w:fill="auto" w:val="clear"/>
            <w:vAlign w:val="bottom"/>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__________ </w:t>
            </w:r>
          </w:p>
        </w:tc>
      </w:tr>
      <w:tr>
        <w:trPr/>
        <w:tc>
          <w:tcPr>
            <w:tcW w:w="4340" w:type="dxa"/>
            <w:tcBorders/>
            <w:shd w:fill="auto" w:val="clear"/>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Client </w:t>
            </w:r>
            <w:r>
              <w:rPr>
                <w:rStyle w:val="DefaultParagraphFont"/>
                <w:rFonts w:eastAsia="Arial" w:cs="Arial" w:ascii="Arial" w:hAnsi="Arial"/>
                <w:b w:val="false"/>
                <w:bCs w:val="false"/>
                <w:i w:val="false"/>
                <w:iCs w:val="false"/>
                <w:caps w:val="false"/>
                <w:smallCaps w:val="false"/>
                <w:sz w:val="20"/>
                <w:szCs w:val="20"/>
                <w:lang w:val="en-US" w:bidi="en-US"/>
              </w:rPr>
              <w:t>Signature</w:t>
            </w:r>
          </w:p>
        </w:tc>
        <w:tc>
          <w:tcPr>
            <w:tcW w:w="673" w:type="dxa"/>
            <w:tcBorders/>
            <w:shd w:fill="auto" w:val="cle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347" w:type="dxa"/>
            <w:tcBorders/>
            <w:shd w:fill="auto" w:val="clear"/>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Client </w:t>
            </w:r>
            <w:r>
              <w:rPr>
                <w:rStyle w:val="DefaultParagraphFont"/>
                <w:rFonts w:eastAsia="Arial" w:cs="Arial" w:ascii="Arial" w:hAnsi="Arial"/>
                <w:b w:val="false"/>
                <w:bCs w:val="false"/>
                <w:i w:val="false"/>
                <w:iCs w:val="false"/>
                <w:caps w:val="false"/>
                <w:smallCaps w:val="false"/>
                <w:sz w:val="20"/>
                <w:szCs w:val="20"/>
                <w:lang w:val="en-US" w:bidi="en-US"/>
              </w:rPr>
              <w:t>Full Name</w:t>
            </w:r>
          </w:p>
        </w:tc>
      </w:tr>
    </w:tbl>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tbl>
      <w:tblPr>
        <w:tblW w:w="5000" w:type="pct"/>
        <w:jc w:val="center"/>
        <w:tblInd w:w="0" w:type="dxa"/>
        <w:tblBorders>
          <w:bottom w:val="single" w:sz="6" w:space="0" w:color="000000"/>
          <w:insideH w:val="single" w:sz="6" w:space="0" w:color="000000"/>
        </w:tblBorders>
        <w:tblCellMar>
          <w:top w:w="15" w:type="dxa"/>
          <w:left w:w="15" w:type="dxa"/>
          <w:bottom w:w="15" w:type="dxa"/>
          <w:right w:w="15" w:type="dxa"/>
        </w:tblCellMar>
      </w:tblPr>
      <w:tblGrid>
        <w:gridCol w:w="4343"/>
        <w:gridCol w:w="673"/>
        <w:gridCol w:w="4344"/>
      </w:tblGrid>
      <w:tr>
        <w:trPr/>
        <w:tc>
          <w:tcPr>
            <w:tcW w:w="4343" w:type="dxa"/>
            <w:tcBorders>
              <w:bottom w:val="single" w:sz="6" w:space="0" w:color="000000"/>
              <w:insideH w:val="single" w:sz="6" w:space="0" w:color="000000"/>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673" w:type="dxa"/>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344" w:type="dxa"/>
            <w:tcBorders>
              <w:bottom w:val="single" w:sz="6" w:space="0" w:color="000000"/>
              <w:insideH w:val="single" w:sz="6" w:space="0" w:color="000000"/>
            </w:tcBorders>
            <w:shd w:fill="auto" w:val="clear"/>
            <w:vAlign w:val="bottom"/>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__________ </w:t>
            </w:r>
          </w:p>
        </w:tc>
      </w:tr>
      <w:tr>
        <w:trPr/>
        <w:tc>
          <w:tcPr>
            <w:tcW w:w="4343" w:type="dxa"/>
            <w:tcBorders/>
            <w:shd w:fill="auto" w:val="clear"/>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Independent Contractor</w:t>
            </w:r>
            <w:r>
              <w:rPr>
                <w:rStyle w:val="DefaultParagraphFont"/>
                <w:rFonts w:eastAsia="Arial" w:cs="Arial" w:ascii="Arial" w:hAnsi="Arial"/>
                <w:b w:val="false"/>
                <w:bCs w:val="false"/>
                <w:i w:val="false"/>
                <w:iCs w:val="false"/>
                <w:caps w:val="false"/>
                <w:smallCaps w:val="false"/>
                <w:sz w:val="20"/>
                <w:szCs w:val="20"/>
                <w:lang w:val="en-US" w:bidi="en-US"/>
              </w:rPr>
              <w:t xml:space="preserve"> Signature</w:t>
            </w:r>
          </w:p>
        </w:tc>
        <w:tc>
          <w:tcPr>
            <w:tcW w:w="673" w:type="dxa"/>
            <w:tcBorders/>
            <w:shd w:fill="auto" w:val="cle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344" w:type="dxa"/>
            <w:tcBorders/>
            <w:shd w:fill="auto" w:val="clear"/>
          </w:tcPr>
          <w:p>
            <w:pPr>
              <w:pStyle w:val="Normal"/>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Independent Contractor</w:t>
            </w:r>
            <w:r>
              <w:rPr>
                <w:rStyle w:val="DefaultParagraphFont"/>
                <w:rFonts w:eastAsia="Arial" w:cs="Arial" w:ascii="Arial" w:hAnsi="Arial"/>
                <w:b w:val="false"/>
                <w:bCs w:val="false"/>
                <w:i w:val="false"/>
                <w:iCs w:val="false"/>
                <w:caps w:val="false"/>
                <w:smallCaps w:val="false"/>
                <w:sz w:val="20"/>
                <w:szCs w:val="20"/>
                <w:lang w:val="en-US" w:bidi="en-US"/>
              </w:rPr>
              <w:t xml:space="preserve"> Full Name</w:t>
            </w:r>
          </w:p>
        </w:tc>
      </w:tr>
    </w:tbl>
    <w:p>
      <w:pPr>
        <w:sectPr>
          <w:footerReference w:type="default" r:id="rId2"/>
          <w:type w:val="nextPage"/>
          <w:pgSz w:w="12240" w:h="15840"/>
          <w:pgMar w:left="1440" w:right="1440" w:header="0" w:top="1440" w:footer="400" w:bottom="1440" w:gutter="0"/>
          <w:pgNumType w:fmt="decimal"/>
          <w:formProt w:val="false"/>
          <w:textDirection w:val="lrTb"/>
          <w:docGrid w:type="default" w:linePitch="360" w:charSpace="0"/>
        </w:sectPr>
        <w:pStyle w:val="Normal"/>
        <w:spacing w:lineRule="atLeast" w:line="288"/>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p>
      <w:pPr>
        <w:sectPr>
          <w:headerReference w:type="default" r:id="rId3"/>
          <w:footerReference w:type="default" r:id="rId4"/>
          <w:type w:val="nextPage"/>
          <w:pgSz w:w="12240" w:h="15840"/>
          <w:pgMar w:left="1800" w:right="1800" w:header="708" w:top="1440" w:footer="708" w:bottom="1440" w:gutter="0"/>
          <w:pgNumType w:start="1" w:fmt="decimal"/>
          <w:formProt w:val="false"/>
          <w:textDirection w:val="lrTb"/>
          <w:docGrid w:type="default" w:linePitch="360" w:charSpace="0"/>
        </w:sectPr>
        <w:pStyle w:val="Normal0"/>
        <w:spacing w:lineRule="atLeast" w:line="6300"/>
        <w:jc w:val="center"/>
        <w:rPr>
          <w:rFonts w:cs="Times New Roman"/>
          <w:lang w:val="en-US"/>
        </w:rPr>
      </w:pPr>
      <w:bookmarkStart w:id="0" w:name="_SubDocumentEnd0"/>
      <w:bookmarkEnd w:id="0"/>
      <w:r>
        <w:rPr>
          <w:rStyle w:val="DefaultParagraphFont"/>
          <w:rFonts w:eastAsia="Times New Roman" w:cs="Times New Roman"/>
          <w:sz w:val="24"/>
          <w:szCs w:val="24"/>
          <w:lang w:val="en-US" w:bidi="en-US"/>
        </w:rPr>
        <w:t>This page intentionally left blank.</w:t>
      </w:r>
    </w:p>
    <w:tbl>
      <w:tblPr>
        <w:tblW w:w="5000" w:type="pct"/>
        <w:jc w:val="left"/>
        <w:tblInd w:w="-30" w:type="dxa"/>
        <w:tblBorders/>
        <w:tblCellMar>
          <w:top w:w="15" w:type="dxa"/>
          <w:left w:w="15" w:type="dxa"/>
          <w:bottom w:w="15" w:type="dxa"/>
          <w:right w:w="15" w:type="dxa"/>
        </w:tblCellMar>
      </w:tblPr>
      <w:tblGrid>
        <w:gridCol w:w="4473"/>
        <w:gridCol w:w="571"/>
        <w:gridCol w:w="4474"/>
      </w:tblGrid>
      <w:tr>
        <w:trPr/>
        <w:tc>
          <w:tcPr>
            <w:tcW w:w="4473" w:type="dxa"/>
            <w:tcBorders/>
            <w:shd w:fill="auto" w:val="clear"/>
          </w:tcPr>
          <w:p>
            <w:pPr>
              <w:pStyle w:val="Normal1"/>
              <w:ind w:right="252" w:hanging="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0"/>
                <w:szCs w:val="30"/>
                <w:lang w:val="en-US" w:bidi="en-US"/>
              </w:rPr>
              <w:t>GENERAL INSTRUCTIONS</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Freelance Contract is often used when an individual or business is hired to complete a specific project or task on a short term basis. In contrast, an employee needed to help with general business matters and on a more permanent basis.</w:t>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Freelance Contract generally addresses the following basics: </w:t>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Who is being hired and by whom</w:t>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What kind of services will be provided</w:t>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When the relationship will begin and end</w:t>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Why the independent contractor is not an employee for legal or practical purposes</w:t>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How the independent contractor will be paid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4"/>
                <w:szCs w:val="24"/>
                <w:lang w:val="en-US" w:bidi="en-US"/>
              </w:rPr>
              <w:t>WHAT IS A FREELANCE CONTRACT?</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Freelance Contract is a written contract between two parties for a specific service or project. One person or company is hiring another to help on a short term task. Unlike an employment agreement, a Freelance Contract clearly spells out why the party being hired is not an employee for legal and tax purposes.</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simple Freelance Contract usually addresses the following basic elements: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Hiring Client: person or entity in need of special services</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Independent Contractor: person or entity hired for a project or task Services: specific description of task to be performed or work product to be delivered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Compensation: how much and often the independent contractor will be paid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Effective Date: when the Agreement begins and the job starts</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Termination: whether the hiring client can end the relationship at any time (i.e. “at will” contract) and how many days written notice is needed beforehand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Fringe Benefits: the independent contractor cannot participate in any of the hiring client’s employee pension, health, vacation pay, sick pay, or unemployment benefits</w:t>
            </w:r>
          </w:p>
        </w:tc>
        <w:tc>
          <w:tcPr>
            <w:tcW w:w="571" w:type="dxa"/>
            <w:tcBorders/>
            <w:shd w:fill="auto" w:val="clear"/>
          </w:tcPr>
          <w:p>
            <w:pPr>
              <w:pStyle w:val="Normal1"/>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474" w:type="dxa"/>
            <w:tcBorders/>
            <w:shd w:fill="auto" w:val="clear"/>
          </w:tcPr>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Assistants: the independent contractor can hire their own assistants but will be responsible for their assistants’ expenses like Social Security taxes and Medicare</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4"/>
                <w:szCs w:val="24"/>
                <w:lang w:val="en-US" w:bidi="en-US"/>
              </w:rPr>
              <w:t>WHEN IS IT NEEDED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You need a Freelance Contract whenever you hire a person or business to perform a specific task with a clear start and end date. As the name suggests, an independent contractor has more control or autonomy over how to complete a project. Further, an independent contractor often has a unique set of skills or owns equipment needed for the assigned project or task.</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Without a freelance contract, the hiring client risks being treated as an employer in the eyes of the law and the IRS. Instead, a freelance contract explicitly establishes that the person or entity is not an employee.</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Here are some of the possible consequences that could be prevented: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Financially Responsible for:</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overtime pay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unemployment benefits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Medicare and Social Security taxes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penalties for not having the proper work or business permits or licenses</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Legally Responsible for:</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work injuries suffered on the job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any damages caused while performing the task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defending lawsuits about unlawful discrimination</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4"/>
                <w:szCs w:val="24"/>
                <w:lang w:val="en-US" w:bidi="en-US"/>
              </w:rPr>
              <w:t>OTHER NAMES</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As a reference, a Freelance Contract is called by other names: </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Client/Service Freelancer Agreement </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Company Contractor Agreement </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Contract with Independent Contractor </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Contractor Agreement </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Contract Labor Form </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Freelancer Agreement </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Freelancer Contractor Agreement </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Independent Contractor Agreement</w:t>
            </w:r>
          </w:p>
          <w:p>
            <w:pPr>
              <w:pStyle w:val="Normal1"/>
              <w:ind w:right="-108"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Independent Consultant Agreement</w:t>
            </w:r>
          </w:p>
        </w:tc>
      </w:tr>
    </w:tbl>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Pr>
      </w:pPr>
      <w:r>
        <w:rPr/>
      </w:r>
    </w:p>
    <w:sectPr>
      <w:headerReference w:type="default" r:id="rId5"/>
      <w:footerReference w:type="default" r:id="rId6"/>
      <w:type w:val="nextPage"/>
      <w:pgSz w:w="12240" w:h="15840"/>
      <w:pgMar w:left="1361" w:right="1361" w:header="708" w:top="1304" w:footer="40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680"/>
      <w:gridCol w:w="4680"/>
    </w:tblGrid>
    <w:tr>
      <w:trPr/>
      <w:tc>
        <w:tcPr>
          <w:tcW w:w="4680" w:type="dxa"/>
          <w:tcBorders/>
          <w:shd w:fill="auto" w:val="clear"/>
        </w:tcPr>
        <w:p>
          <w:pPr>
            <w:pStyle w:val="Normal"/>
            <w:snapToGrid w:val="false"/>
            <w:jc w:val="left"/>
            <w:rPr/>
          </w:pPr>
          <w:r>
            <w:rPr/>
          </w:r>
        </w:p>
        <w:p>
          <w:pPr>
            <w:pStyle w:val="Normal"/>
            <w:jc w:val="left"/>
            <w:rPr/>
          </w:pPr>
          <w:r>
            <w:rPr/>
          </w:r>
        </w:p>
      </w:tc>
      <w:tc>
        <w:tcPr>
          <w:tcW w:w="4680" w:type="dxa"/>
          <w:tcBorders/>
          <w:shd w:fill="auto" w:val="clear"/>
        </w:tcPr>
        <w:p>
          <w:pPr>
            <w:pStyle w:val="Normal"/>
            <w:jc w:val="right"/>
            <w:rPr>
              <w:rFonts w:ascii="Arial" w:hAnsi="Arial" w:eastAsia="Arial" w:cs="Arial"/>
            </w:rPr>
          </w:pPr>
          <w:r>
            <w:rPr/>
            <w:fldChar w:fldCharType="begin"/>
          </w:r>
          <w:r>
            <w:rPr/>
            <w:instrText> PAGE </w:instrText>
          </w:r>
          <w:r>
            <w:rPr/>
            <w:fldChar w:fldCharType="separate"/>
          </w:r>
          <w:r>
            <w:rPr/>
            <w:t>4</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9518"/>
    </w:tblGrid>
    <w:tr>
      <w:trPr/>
      <w:tc>
        <w:tcPr>
          <w:tcW w:w="9518" w:type="dxa"/>
          <w:tcBorders>
            <w:top w:val="single" w:sz="8" w:space="0" w:color="000000"/>
          </w:tcBorders>
          <w:shd w:fill="auto" w:val="clear"/>
        </w:tcPr>
        <w:p>
          <w:pPr>
            <w:pStyle w:val="Normal1"/>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Freelance Contract </w:t>
          </w:r>
          <w:r>
            <w:rPr>
              <w:rStyle w:val="DefaultParagraphFont"/>
              <w:rFonts w:eastAsia="Arial" w:cs="Arial" w:ascii="Arial" w:hAnsi="Arial"/>
              <w:sz w:val="20"/>
              <w:szCs w:val="20"/>
              <w:lang w:val="en-US" w:bidi="en-US"/>
            </w:rPr>
            <w:t>(Rev. 133EE8E)</w:t>
          </w:r>
        </w:p>
        <w:p>
          <w:pPr>
            <w:pStyle w:val="Normal1"/>
            <w:jc w:val="left"/>
            <w:rPr>
              <w:rStyle w:val="DefaultParagraphFont"/>
              <w:rFonts w:ascii="Times New Roman" w:hAnsi="Times New Roman" w:eastAsia="Times New Roman" w:cs="Times New Roman"/>
              <w:sz w:val="24"/>
              <w:szCs w:val="24"/>
              <w:lang w:val="en-US" w:bidi="en-US"/>
            </w:rPr>
          </w:pPr>
          <w:r>
            <w:rPr/>
          </w:r>
        </w:p>
      </w:tc>
    </w:tr>
  </w:tbl>
  <w:p>
    <w:pPr>
      <w:pStyle w:val="Normal1"/>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rStyle w:val="DefaultParagraphFon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