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color w:val="37415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74151"/>
          <w:sz w:val="20"/>
          <w:szCs w:val="20"/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37415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74151"/>
          <w:sz w:val="20"/>
          <w:szCs w:val="20"/>
          <w:rtl w:val="0"/>
        </w:rPr>
        <w:t xml:space="preserve">[Your Address]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37415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74151"/>
          <w:sz w:val="20"/>
          <w:szCs w:val="20"/>
          <w:rtl w:val="0"/>
        </w:rPr>
        <w:t xml:space="preserve">[City, State, Zip Code]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37415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74151"/>
          <w:sz w:val="20"/>
          <w:szCs w:val="20"/>
          <w:rtl w:val="0"/>
        </w:rPr>
        <w:t xml:space="preserve">[Email Address]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37415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74151"/>
          <w:sz w:val="20"/>
          <w:szCs w:val="20"/>
          <w:rtl w:val="0"/>
        </w:rPr>
        <w:t xml:space="preserve">[Phone Number]</w:t>
        <w:tab/>
        <w:tab/>
        <w:tab/>
        <w:tab/>
        <w:tab/>
        <w:tab/>
        <w:tab/>
        <w:tab/>
        <w:tab/>
        <w:tab/>
        <w:tab/>
        <w:tab/>
        <w:t xml:space="preserve">[Date]</w:t>
        <w:tab/>
        <w:tab/>
        <w:tab/>
        <w:tab/>
        <w:tab/>
        <w:tab/>
        <w:tab/>
        <w:tab/>
        <w:tab/>
        <w:tab/>
        <w:tab/>
        <w:tab/>
        <w:t xml:space="preserve">[Client/Party Name]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37415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74151"/>
          <w:sz w:val="20"/>
          <w:szCs w:val="20"/>
          <w:rtl w:val="0"/>
        </w:rPr>
        <w:t xml:space="preserve">[Client/Party Address]</w:t>
        <w:tab/>
        <w:tab/>
        <w:tab/>
        <w:tab/>
        <w:tab/>
        <w:tab/>
        <w:tab/>
        <w:tab/>
        <w:tab/>
        <w:tab/>
        <w:tab/>
        <w:t xml:space="preserve">[City, State, Zip Code]</w:t>
      </w:r>
    </w:p>
    <w:p w:rsidR="00000000" w:rsidDel="00000000" w:rsidP="00000000" w:rsidRDefault="00000000" w:rsidRPr="00000000" w14:paraId="0000000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0"/>
          <w:szCs w:val="20"/>
          <w:rtl w:val="0"/>
        </w:rPr>
        <w:t xml:space="preserve">CONSULTING AGREEMENT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color w:val="374151"/>
          <w:sz w:val="20"/>
          <w:szCs w:val="20"/>
          <w:rtl w:val="0"/>
        </w:rPr>
        <w:t xml:space="preserve">THIS CONSULTING AGREEMENT (the "Agreement") is entered into as of [Date], by and between [Your Name] ("Consultant") and [Client/Party Name] ("Client").</w:t>
      </w:r>
    </w:p>
    <w:p w:rsidR="00000000" w:rsidDel="00000000" w:rsidP="00000000" w:rsidRDefault="00000000" w:rsidRPr="00000000" w14:paraId="0000000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rPr>
          <w:rFonts w:ascii="Roboto" w:cs="Roboto" w:eastAsia="Roboto" w:hAnsi="Roboto"/>
          <w:color w:val="37415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0"/>
          <w:szCs w:val="20"/>
          <w:rtl w:val="0"/>
        </w:rPr>
        <w:t xml:space="preserve">1. SERVICES TO BE PROVIDED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color w:val="374151"/>
          <w:sz w:val="20"/>
          <w:szCs w:val="20"/>
          <w:rtl w:val="0"/>
        </w:rPr>
        <w:t xml:space="preserve">1.1 Consultant agrees to provide the following services to Client (the "Services"):[Description of Services]</w:t>
        <w:tab/>
        <w:t xml:space="preserve">1.2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374151"/>
          <w:sz w:val="20"/>
          <w:szCs w:val="20"/>
          <w:rtl w:val="0"/>
        </w:rPr>
        <w:t xml:space="preserve">The Services will be performed at [Location] and shall commence on [Start Date] and continue until [End Date], unless terminated earlier as provided in this Agreement.</w:t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0"/>
          <w:szCs w:val="20"/>
          <w:rtl w:val="0"/>
        </w:rPr>
        <w:t xml:space="preserve">2. COMPENSATION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color w:val="374151"/>
          <w:sz w:val="20"/>
          <w:szCs w:val="20"/>
          <w:rtl w:val="0"/>
        </w:rPr>
        <w:t xml:space="preserve">2.1 In consideration for the Services, Client agrees to pay Consultant the sum of [Amount] (the "Fee").</w:t>
        <w:tab/>
        <w:t xml:space="preserve">2.2 The Fee shall be paid as follows:[Payment Schedule]</w:t>
      </w:r>
    </w:p>
    <w:p w:rsidR="00000000" w:rsidDel="00000000" w:rsidP="00000000" w:rsidRDefault="00000000" w:rsidRPr="00000000" w14:paraId="0000000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rtl w:val="0"/>
        </w:rPr>
        <w:t xml:space="preserve">3. EXPENSES</w:t>
      </w:r>
      <w:r w:rsidDel="00000000" w:rsidR="00000000" w:rsidRPr="00000000">
        <w:rPr>
          <w:rFonts w:ascii="Roboto" w:cs="Roboto" w:eastAsia="Roboto" w:hAnsi="Roboto"/>
          <w:color w:val="374151"/>
          <w:rtl w:val="0"/>
        </w:rPr>
        <w:tab/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color w:val="374151"/>
          <w:sz w:val="20"/>
          <w:szCs w:val="20"/>
          <w:rtl w:val="0"/>
        </w:rPr>
        <w:t xml:space="preserve">Client shall reimburse Consultant for all reasonable and necessary expenses incurred in the performance of the Services, including but not limited to [List of Expenses].</w:t>
      </w:r>
    </w:p>
    <w:p w:rsidR="00000000" w:rsidDel="00000000" w:rsidP="00000000" w:rsidRDefault="00000000" w:rsidRPr="00000000" w14:paraId="0000000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0"/>
          <w:szCs w:val="20"/>
          <w:rtl w:val="0"/>
        </w:rPr>
        <w:t xml:space="preserve">4. TERM AND TERMINATION</w:t>
        <w:tab/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color w:val="374151"/>
          <w:sz w:val="20"/>
          <w:szCs w:val="20"/>
          <w:rtl w:val="0"/>
        </w:rPr>
        <w:t xml:space="preserve">4.1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374151"/>
          <w:sz w:val="20"/>
          <w:szCs w:val="20"/>
          <w:rtl w:val="0"/>
        </w:rPr>
        <w:t xml:space="preserve">This Agreement shall begin on the Start Date and continue until the completion of the Services unless terminated earlier by either party upon written notice.</w:t>
        <w:tab/>
        <w:tab/>
        <w:tab/>
        <w:tab/>
        <w:tab/>
        <w:tab/>
        <w:tab/>
        <w:t xml:space="preserve">4.2 Either party may terminate this Agreement for cause upon written notice if the other party breaches any material term or condition of this Agreement.</w:t>
      </w:r>
    </w:p>
    <w:p w:rsidR="00000000" w:rsidDel="00000000" w:rsidP="00000000" w:rsidRDefault="00000000" w:rsidRPr="00000000" w14:paraId="0000000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0"/>
          <w:szCs w:val="20"/>
          <w:rtl w:val="0"/>
        </w:rPr>
        <w:t xml:space="preserve">5. OWNERSHIP OF WORK PRODUCT</w:t>
        <w:tab/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color w:val="374151"/>
          <w:sz w:val="20"/>
          <w:szCs w:val="20"/>
          <w:rtl w:val="0"/>
        </w:rPr>
        <w:t xml:space="preserve">Any work product or intellectual property created by Consultant in the course of providing the Services shall be the exclusive property of Client.</w:t>
      </w:r>
    </w:p>
    <w:p w:rsidR="00000000" w:rsidDel="00000000" w:rsidP="00000000" w:rsidRDefault="00000000" w:rsidRPr="00000000" w14:paraId="0000000D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0"/>
          <w:szCs w:val="20"/>
          <w:rtl w:val="0"/>
        </w:rPr>
        <w:t xml:space="preserve">6. CONFIDENTIALITY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color w:val="374151"/>
          <w:sz w:val="20"/>
          <w:szCs w:val="20"/>
          <w:rtl w:val="0"/>
        </w:rPr>
        <w:t xml:space="preserve">6.1 Consultant agrees to maintain the confidentiality of any confidential information provided by Client.</w:t>
        <w:tab/>
        <w:t xml:space="preserve">6.2 The confidentiality obligations shall survive the termination of this Agreement.</w:t>
      </w:r>
    </w:p>
    <w:p w:rsidR="00000000" w:rsidDel="00000000" w:rsidP="00000000" w:rsidRDefault="00000000" w:rsidRPr="00000000" w14:paraId="0000000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0"/>
          <w:szCs w:val="20"/>
          <w:rtl w:val="0"/>
        </w:rPr>
        <w:t xml:space="preserve">7. INDEPENDENT CONTRACTOR STATUS</w:t>
        <w:tab/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color w:val="374151"/>
          <w:sz w:val="20"/>
          <w:szCs w:val="20"/>
          <w:rtl w:val="0"/>
        </w:rPr>
        <w:t xml:space="preserve">Consultant is an independent contractor and is not an employee or agent of Client. Consultant is solely responsible for all taxes and benefits.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